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5" w:rsidRPr="006A51C5" w:rsidRDefault="006A51C5" w:rsidP="003D5F28">
      <w:pPr>
        <w:spacing w:after="0" w:line="240" w:lineRule="auto"/>
        <w:ind w:firstLine="4111"/>
        <w:jc w:val="right"/>
        <w:rPr>
          <w:rFonts w:ascii="Times New Roman" w:eastAsia="Times New Roman" w:hAnsi="Times New Roman" w:cs="Times New Roman"/>
          <w:b/>
          <w:bCs/>
          <w:sz w:val="24"/>
          <w:szCs w:val="24"/>
          <w:lang w:eastAsia="ru-RU"/>
        </w:rPr>
      </w:pPr>
      <w:r w:rsidRPr="006A51C5">
        <w:rPr>
          <w:rFonts w:ascii="Times New Roman" w:eastAsia="Times New Roman" w:hAnsi="Times New Roman" w:cs="Times New Roman"/>
          <w:b/>
          <w:bCs/>
          <w:sz w:val="24"/>
          <w:szCs w:val="24"/>
          <w:lang w:eastAsia="ru-RU"/>
        </w:rPr>
        <w:t xml:space="preserve">УТВЕРЖДЕНО </w:t>
      </w:r>
    </w:p>
    <w:p w:rsidR="006A51C5" w:rsidRPr="006A51C5" w:rsidRDefault="006A51C5" w:rsidP="003D5F28">
      <w:pPr>
        <w:spacing w:after="0" w:line="240" w:lineRule="auto"/>
        <w:ind w:firstLine="4111"/>
        <w:jc w:val="right"/>
        <w:rPr>
          <w:rFonts w:ascii="Times New Roman" w:eastAsia="Times New Roman" w:hAnsi="Times New Roman" w:cs="Times New Roman"/>
          <w:b/>
          <w:bCs/>
          <w:sz w:val="24"/>
          <w:szCs w:val="24"/>
          <w:lang w:eastAsia="ru-RU"/>
        </w:rPr>
      </w:pPr>
      <w:r w:rsidRPr="006A51C5">
        <w:rPr>
          <w:rFonts w:ascii="Times New Roman" w:eastAsia="Times New Roman" w:hAnsi="Times New Roman" w:cs="Times New Roman"/>
          <w:b/>
          <w:bCs/>
          <w:sz w:val="24"/>
          <w:szCs w:val="24"/>
          <w:lang w:eastAsia="ru-RU"/>
        </w:rPr>
        <w:t xml:space="preserve">на заседании Наблюдательного совета </w:t>
      </w:r>
    </w:p>
    <w:p w:rsidR="006A51C5" w:rsidRPr="006A51C5" w:rsidRDefault="00214995" w:rsidP="003D5F28">
      <w:pPr>
        <w:spacing w:after="0" w:line="240" w:lineRule="auto"/>
        <w:ind w:firstLine="4111"/>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МАУК </w:t>
      </w:r>
      <w:proofErr w:type="gramStart"/>
      <w:r>
        <w:rPr>
          <w:rFonts w:ascii="Times New Roman" w:eastAsia="Times New Roman" w:hAnsi="Times New Roman" w:cs="Times New Roman"/>
          <w:b/>
          <w:bCs/>
          <w:sz w:val="24"/>
          <w:szCs w:val="24"/>
          <w:lang w:eastAsia="ru-RU"/>
        </w:rPr>
        <w:t>ДО</w:t>
      </w:r>
      <w:proofErr w:type="gramEnd"/>
      <w:r w:rsidR="006A51C5" w:rsidRPr="006A51C5">
        <w:rPr>
          <w:rFonts w:ascii="Times New Roman" w:eastAsia="Times New Roman" w:hAnsi="Times New Roman" w:cs="Times New Roman"/>
          <w:b/>
          <w:bCs/>
          <w:sz w:val="24"/>
          <w:szCs w:val="24"/>
          <w:lang w:eastAsia="ru-RU"/>
        </w:rPr>
        <w:t xml:space="preserve"> «Детская музыкальная </w:t>
      </w:r>
    </w:p>
    <w:p w:rsidR="006A51C5" w:rsidRPr="006A51C5" w:rsidRDefault="006A51C5" w:rsidP="003D5F28">
      <w:pPr>
        <w:spacing w:after="0" w:line="240" w:lineRule="auto"/>
        <w:ind w:firstLine="4111"/>
        <w:jc w:val="right"/>
        <w:rPr>
          <w:rFonts w:ascii="Times New Roman" w:eastAsia="Times New Roman" w:hAnsi="Times New Roman" w:cs="Times New Roman"/>
          <w:b/>
          <w:bCs/>
          <w:sz w:val="24"/>
          <w:szCs w:val="24"/>
          <w:lang w:eastAsia="ru-RU"/>
        </w:rPr>
      </w:pPr>
      <w:r w:rsidRPr="006A51C5">
        <w:rPr>
          <w:rFonts w:ascii="Times New Roman" w:eastAsia="Times New Roman" w:hAnsi="Times New Roman" w:cs="Times New Roman"/>
          <w:b/>
          <w:bCs/>
          <w:sz w:val="24"/>
          <w:szCs w:val="24"/>
          <w:lang w:eastAsia="ru-RU"/>
        </w:rPr>
        <w:t>школа № 3</w:t>
      </w:r>
      <w:r w:rsidR="00214995">
        <w:rPr>
          <w:rFonts w:ascii="Times New Roman" w:eastAsia="Times New Roman" w:hAnsi="Times New Roman" w:cs="Times New Roman"/>
          <w:b/>
          <w:bCs/>
          <w:sz w:val="24"/>
          <w:szCs w:val="24"/>
          <w:lang w:eastAsia="ru-RU"/>
        </w:rPr>
        <w:t xml:space="preserve"> имени Д. Д. Шостаковича</w:t>
      </w:r>
      <w:r w:rsidRPr="006A51C5">
        <w:rPr>
          <w:rFonts w:ascii="Times New Roman" w:eastAsia="Times New Roman" w:hAnsi="Times New Roman" w:cs="Times New Roman"/>
          <w:b/>
          <w:bCs/>
          <w:sz w:val="24"/>
          <w:szCs w:val="24"/>
          <w:lang w:eastAsia="ru-RU"/>
        </w:rPr>
        <w:t>»</w:t>
      </w:r>
    </w:p>
    <w:p w:rsidR="006A51C5" w:rsidRPr="006A51C5" w:rsidRDefault="006A51C5" w:rsidP="003D5F28">
      <w:pPr>
        <w:spacing w:after="0" w:line="240" w:lineRule="auto"/>
        <w:ind w:firstLine="4111"/>
        <w:jc w:val="right"/>
        <w:rPr>
          <w:rFonts w:ascii="Times New Roman" w:eastAsia="Times New Roman" w:hAnsi="Times New Roman" w:cs="Times New Roman"/>
          <w:b/>
          <w:bCs/>
          <w:sz w:val="24"/>
          <w:szCs w:val="24"/>
          <w:lang w:eastAsia="ru-RU"/>
        </w:rPr>
      </w:pPr>
      <w:r w:rsidRPr="003D5F28">
        <w:rPr>
          <w:rFonts w:ascii="Times New Roman" w:eastAsia="Times New Roman" w:hAnsi="Times New Roman" w:cs="Times New Roman"/>
          <w:b/>
          <w:bCs/>
          <w:sz w:val="24"/>
          <w:szCs w:val="24"/>
          <w:lang w:eastAsia="ru-RU"/>
        </w:rPr>
        <w:t>протокол №1 от 10.04.2013 г.</w:t>
      </w:r>
      <w:bookmarkStart w:id="0" w:name="_GoBack"/>
      <w:bookmarkEnd w:id="0"/>
      <w:r w:rsidRPr="006A51C5">
        <w:rPr>
          <w:rFonts w:ascii="Times New Roman" w:eastAsia="Times New Roman" w:hAnsi="Times New Roman" w:cs="Times New Roman"/>
          <w:b/>
          <w:bCs/>
          <w:sz w:val="24"/>
          <w:szCs w:val="24"/>
          <w:lang w:eastAsia="ru-RU"/>
        </w:rPr>
        <w:t xml:space="preserve"> </w:t>
      </w:r>
    </w:p>
    <w:p w:rsidR="006A51C5" w:rsidRPr="006A51C5" w:rsidRDefault="006A51C5" w:rsidP="006A51C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A51C5" w:rsidRPr="006A51C5" w:rsidRDefault="006A51C5" w:rsidP="006A51C5">
      <w:pPr>
        <w:spacing w:after="0" w:line="240" w:lineRule="auto"/>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t>ПОЛОЖЕНИЕ</w:t>
      </w:r>
    </w:p>
    <w:p w:rsidR="00214995" w:rsidRDefault="006A51C5" w:rsidP="00214995">
      <w:pPr>
        <w:spacing w:after="0" w:line="240" w:lineRule="auto"/>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t>о Наблюдательном совете</w:t>
      </w:r>
      <w:r w:rsidRPr="006A51C5">
        <w:rPr>
          <w:rFonts w:ascii="Times New Roman" w:eastAsia="Times New Roman" w:hAnsi="Times New Roman" w:cs="Times New Roman"/>
          <w:b/>
          <w:sz w:val="28"/>
          <w:szCs w:val="28"/>
          <w:lang w:eastAsia="ru-RU"/>
        </w:rPr>
        <w:br/>
        <w:t xml:space="preserve">Муниципального автономного учреждения культуры </w:t>
      </w:r>
    </w:p>
    <w:p w:rsidR="006A51C5" w:rsidRPr="006A51C5" w:rsidRDefault="006A51C5" w:rsidP="00214995">
      <w:pPr>
        <w:spacing w:after="0" w:line="240" w:lineRule="auto"/>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t>д</w:t>
      </w:r>
      <w:r w:rsidR="00214995">
        <w:rPr>
          <w:rFonts w:ascii="Times New Roman" w:eastAsia="Times New Roman" w:hAnsi="Times New Roman" w:cs="Times New Roman"/>
          <w:b/>
          <w:sz w:val="28"/>
          <w:szCs w:val="28"/>
          <w:lang w:eastAsia="ru-RU"/>
        </w:rPr>
        <w:t>ополнительного образования</w:t>
      </w:r>
      <w:r w:rsidR="00214995">
        <w:rPr>
          <w:rFonts w:ascii="Times New Roman" w:eastAsia="Times New Roman" w:hAnsi="Times New Roman" w:cs="Times New Roman"/>
          <w:b/>
          <w:sz w:val="28"/>
          <w:szCs w:val="28"/>
          <w:lang w:eastAsia="ru-RU"/>
        </w:rPr>
        <w:br/>
      </w:r>
      <w:r w:rsidRPr="006A51C5">
        <w:rPr>
          <w:rFonts w:ascii="Times New Roman" w:eastAsia="Times New Roman" w:hAnsi="Times New Roman" w:cs="Times New Roman"/>
          <w:b/>
          <w:sz w:val="28"/>
          <w:szCs w:val="28"/>
          <w:lang w:eastAsia="ru-RU"/>
        </w:rPr>
        <w:t>«Детская музыкальная школа № 3</w:t>
      </w:r>
      <w:r w:rsidR="00214995">
        <w:rPr>
          <w:rFonts w:ascii="Times New Roman" w:eastAsia="Times New Roman" w:hAnsi="Times New Roman" w:cs="Times New Roman"/>
          <w:b/>
          <w:sz w:val="28"/>
          <w:szCs w:val="28"/>
          <w:lang w:eastAsia="ru-RU"/>
        </w:rPr>
        <w:t xml:space="preserve"> имени Д. Д. Шостаковича</w:t>
      </w:r>
      <w:r w:rsidRPr="006A51C5">
        <w:rPr>
          <w:rFonts w:ascii="Times New Roman" w:eastAsia="Times New Roman" w:hAnsi="Times New Roman" w:cs="Times New Roman"/>
          <w:b/>
          <w:sz w:val="28"/>
          <w:szCs w:val="28"/>
          <w:lang w:eastAsia="ru-RU"/>
        </w:rPr>
        <w:t>»</w:t>
      </w:r>
    </w:p>
    <w:p w:rsidR="006A51C5" w:rsidRPr="006A51C5" w:rsidRDefault="006A51C5" w:rsidP="006A51C5">
      <w:pPr>
        <w:spacing w:after="0" w:line="240" w:lineRule="auto"/>
        <w:ind w:firstLine="680"/>
        <w:jc w:val="center"/>
        <w:rPr>
          <w:rFonts w:ascii="Times New Roman" w:eastAsia="Times New Roman" w:hAnsi="Times New Roman" w:cs="Times New Roman"/>
          <w:sz w:val="28"/>
          <w:szCs w:val="28"/>
          <w:lang w:eastAsia="ru-RU"/>
        </w:rPr>
      </w:pPr>
    </w:p>
    <w:p w:rsidR="006A51C5" w:rsidRPr="006A51C5" w:rsidRDefault="006A51C5" w:rsidP="006A51C5">
      <w:pPr>
        <w:spacing w:after="0" w:line="240" w:lineRule="auto"/>
        <w:ind w:firstLine="680"/>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t>1.Общие положения</w:t>
      </w:r>
    </w:p>
    <w:p w:rsidR="006A51C5" w:rsidRPr="006A51C5" w:rsidRDefault="006A51C5" w:rsidP="006A51C5">
      <w:pPr>
        <w:spacing w:after="0" w:line="240" w:lineRule="auto"/>
        <w:ind w:firstLine="680"/>
        <w:jc w:val="center"/>
        <w:rPr>
          <w:rFonts w:ascii="Times New Roman" w:eastAsia="Times New Roman" w:hAnsi="Times New Roman" w:cs="Times New Roman"/>
          <w:sz w:val="28"/>
          <w:szCs w:val="28"/>
          <w:lang w:eastAsia="ru-RU"/>
        </w:rPr>
      </w:pPr>
    </w:p>
    <w:p w:rsidR="006A51C5" w:rsidRPr="006A51C5" w:rsidRDefault="006A51C5" w:rsidP="00893019">
      <w:pPr>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1.1. Наблюдательный совет Муниципального автономного учреждения культуры дополнительного образования «Детская музыкальная школа № 3</w:t>
      </w:r>
      <w:r w:rsidR="00214995" w:rsidRPr="00214995">
        <w:rPr>
          <w:rFonts w:ascii="Times New Roman" w:eastAsia="Times New Roman" w:hAnsi="Times New Roman" w:cs="Times New Roman"/>
          <w:b/>
          <w:sz w:val="28"/>
          <w:szCs w:val="28"/>
          <w:lang w:eastAsia="ru-RU"/>
        </w:rPr>
        <w:t xml:space="preserve"> </w:t>
      </w:r>
      <w:r w:rsidR="00214995" w:rsidRPr="00214995">
        <w:rPr>
          <w:rFonts w:ascii="Times New Roman" w:eastAsia="Times New Roman" w:hAnsi="Times New Roman" w:cs="Times New Roman"/>
          <w:sz w:val="28"/>
          <w:szCs w:val="28"/>
          <w:lang w:eastAsia="ru-RU"/>
        </w:rPr>
        <w:t>имени Д. Д. Шостаковича</w:t>
      </w:r>
      <w:r w:rsidR="00214995">
        <w:rPr>
          <w:rFonts w:ascii="Times New Roman" w:eastAsia="Times New Roman" w:hAnsi="Times New Roman" w:cs="Times New Roman"/>
          <w:sz w:val="28"/>
          <w:szCs w:val="28"/>
          <w:lang w:eastAsia="ru-RU"/>
        </w:rPr>
        <w:t>» (далее —</w:t>
      </w:r>
      <w:r w:rsidRPr="006A51C5">
        <w:rPr>
          <w:rFonts w:ascii="Times New Roman" w:eastAsia="Times New Roman" w:hAnsi="Times New Roman" w:cs="Times New Roman"/>
          <w:sz w:val="28"/>
          <w:szCs w:val="28"/>
          <w:lang w:eastAsia="ru-RU"/>
        </w:rPr>
        <w:t xml:space="preserve"> Школа) является коллегиальным органом управления, осуществляющим в соответствии с Федеральным законом от 03.11.2006</w:t>
      </w:r>
      <w:r w:rsidR="00214995">
        <w:rPr>
          <w:rFonts w:ascii="Times New Roman" w:eastAsia="Times New Roman" w:hAnsi="Times New Roman" w:cs="Times New Roman"/>
          <w:sz w:val="28"/>
          <w:szCs w:val="28"/>
          <w:lang w:eastAsia="ru-RU"/>
        </w:rPr>
        <w:t xml:space="preserve"> г.</w:t>
      </w:r>
      <w:r w:rsidRPr="006A51C5">
        <w:rPr>
          <w:rFonts w:ascii="Times New Roman" w:eastAsia="Times New Roman" w:hAnsi="Times New Roman" w:cs="Times New Roman"/>
          <w:sz w:val="28"/>
          <w:szCs w:val="28"/>
          <w:lang w:eastAsia="ru-RU"/>
        </w:rPr>
        <w:t xml:space="preserve"> №174-ФЗ «Об автономных учреждениях» решение отдельных вопросов, относящихся к компетенции автономного учреждения.</w:t>
      </w:r>
    </w:p>
    <w:p w:rsidR="006A51C5" w:rsidRPr="006A51C5" w:rsidRDefault="006A51C5" w:rsidP="00893019">
      <w:pPr>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1.2. Деятельность Наблюдательного совета основывается на принципах добросовестности и безвозмездности участия в его работе, коллегиальности принятия решений, гласности. Члены Наблюдательного совета принимают участие в его работе на общественных началах.</w:t>
      </w:r>
    </w:p>
    <w:p w:rsidR="006A51C5" w:rsidRPr="006A51C5" w:rsidRDefault="006A51C5" w:rsidP="006A51C5">
      <w:pPr>
        <w:spacing w:after="0" w:line="240" w:lineRule="auto"/>
        <w:ind w:firstLine="680"/>
        <w:jc w:val="both"/>
        <w:rPr>
          <w:rFonts w:ascii="Times New Roman" w:eastAsia="Times New Roman" w:hAnsi="Times New Roman" w:cs="Times New Roman"/>
          <w:sz w:val="28"/>
          <w:szCs w:val="28"/>
          <w:lang w:eastAsia="ru-RU"/>
        </w:rPr>
      </w:pPr>
    </w:p>
    <w:p w:rsidR="006A51C5" w:rsidRPr="006A51C5" w:rsidRDefault="006A51C5" w:rsidP="00893019">
      <w:pPr>
        <w:spacing w:after="0"/>
        <w:ind w:firstLine="680"/>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t>2. Порядок формирования наблюдательного Совета</w:t>
      </w:r>
    </w:p>
    <w:p w:rsidR="006A51C5" w:rsidRPr="006A51C5" w:rsidRDefault="006A51C5" w:rsidP="00893019">
      <w:pPr>
        <w:spacing w:after="0"/>
        <w:ind w:firstLine="680"/>
        <w:jc w:val="center"/>
        <w:rPr>
          <w:rFonts w:ascii="Times New Roman" w:eastAsia="Times New Roman" w:hAnsi="Times New Roman" w:cs="Times New Roman"/>
          <w:sz w:val="28"/>
          <w:szCs w:val="28"/>
          <w:lang w:eastAsia="ru-RU"/>
        </w:rPr>
      </w:pPr>
    </w:p>
    <w:p w:rsidR="006A51C5" w:rsidRPr="006A51C5" w:rsidRDefault="006A51C5" w:rsidP="00893019">
      <w:pPr>
        <w:tabs>
          <w:tab w:val="left" w:pos="144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2.1.Наблюдательный совет Школы формируется Школой и утверждается Учредителем в составе 9 (девять) человек.</w:t>
      </w:r>
    </w:p>
    <w:p w:rsidR="006A51C5" w:rsidRPr="006A51C5" w:rsidRDefault="006A51C5" w:rsidP="00893019">
      <w:pPr>
        <w:tabs>
          <w:tab w:val="left" w:pos="144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2.2. Решение о назначении члено</w:t>
      </w:r>
      <w:r w:rsidR="00214995">
        <w:rPr>
          <w:rFonts w:ascii="Times New Roman" w:eastAsia="Times New Roman" w:hAnsi="Times New Roman" w:cs="Times New Roman"/>
          <w:bCs/>
          <w:kern w:val="36"/>
          <w:sz w:val="28"/>
          <w:szCs w:val="28"/>
          <w:lang w:eastAsia="ru-RU"/>
        </w:rPr>
        <w:t xml:space="preserve">в Наблюдательного совета Школы </w:t>
      </w:r>
      <w:r w:rsidRPr="006A51C5">
        <w:rPr>
          <w:rFonts w:ascii="Times New Roman" w:eastAsia="Times New Roman" w:hAnsi="Times New Roman" w:cs="Times New Roman"/>
          <w:bCs/>
          <w:kern w:val="36"/>
          <w:sz w:val="28"/>
          <w:szCs w:val="28"/>
          <w:lang w:eastAsia="ru-RU"/>
        </w:rPr>
        <w:t>или досрочном прекращении их полномочий принимается Учредителем.</w:t>
      </w:r>
    </w:p>
    <w:p w:rsidR="006A51C5" w:rsidRPr="006A51C5" w:rsidRDefault="006A51C5" w:rsidP="00893019">
      <w:pPr>
        <w:tabs>
          <w:tab w:val="left" w:pos="144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2.3. Решение о назначении представителя работников Школы членом Наблюдательного совета Школ</w:t>
      </w:r>
      <w:r w:rsidR="00214995">
        <w:rPr>
          <w:rFonts w:ascii="Times New Roman" w:eastAsia="Times New Roman" w:hAnsi="Times New Roman" w:cs="Times New Roman"/>
          <w:bCs/>
          <w:kern w:val="36"/>
          <w:sz w:val="28"/>
          <w:szCs w:val="28"/>
          <w:lang w:eastAsia="ru-RU"/>
        </w:rPr>
        <w:t>ы или досрочном прекращении его </w:t>
      </w:r>
      <w:r w:rsidRPr="006A51C5">
        <w:rPr>
          <w:rFonts w:ascii="Times New Roman" w:eastAsia="Times New Roman" w:hAnsi="Times New Roman" w:cs="Times New Roman"/>
          <w:bCs/>
          <w:kern w:val="36"/>
          <w:sz w:val="28"/>
          <w:szCs w:val="28"/>
          <w:lang w:eastAsia="ru-RU"/>
        </w:rPr>
        <w:t>полномочий</w:t>
      </w:r>
      <w:r w:rsidR="00214995">
        <w:rPr>
          <w:rFonts w:ascii="Times New Roman" w:eastAsia="Times New Roman" w:hAnsi="Times New Roman" w:cs="Times New Roman"/>
          <w:bCs/>
          <w:kern w:val="36"/>
          <w:sz w:val="28"/>
          <w:szCs w:val="28"/>
          <w:lang w:eastAsia="ru-RU"/>
        </w:rPr>
        <w:t xml:space="preserve"> принимает руководитель Школы.</w:t>
      </w:r>
    </w:p>
    <w:p w:rsidR="006A51C5" w:rsidRPr="006A51C5" w:rsidRDefault="006A51C5" w:rsidP="00893019">
      <w:pPr>
        <w:tabs>
          <w:tab w:val="left" w:pos="1440"/>
          <w:tab w:val="left" w:pos="162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 xml:space="preserve">2.4. Назначение представителя работников Школы членом Наблюдательного совета Школы утверждается приказом (распоряжением) директора Школы. </w:t>
      </w:r>
    </w:p>
    <w:p w:rsidR="006A51C5" w:rsidRPr="006A51C5" w:rsidRDefault="006A51C5" w:rsidP="00893019">
      <w:pPr>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 xml:space="preserve">2.5. Полномочия члена Наблюдательного совета Школы, являющегося представителем работников Школы, помимо оснований, предусмотренных настоящим Уставом, прекращаются в случаях: </w:t>
      </w:r>
    </w:p>
    <w:p w:rsidR="006A51C5" w:rsidRPr="006A51C5" w:rsidRDefault="006A51C5" w:rsidP="00893019">
      <w:pPr>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lastRenderedPageBreak/>
        <w:t>1) прекращения трудовых отношений со Школой, представителем работников</w:t>
      </w:r>
      <w:r w:rsidR="00214995">
        <w:rPr>
          <w:rFonts w:ascii="Times New Roman" w:eastAsia="Times New Roman" w:hAnsi="Times New Roman" w:cs="Times New Roman"/>
          <w:bCs/>
          <w:kern w:val="36"/>
          <w:sz w:val="28"/>
          <w:szCs w:val="28"/>
          <w:lang w:eastAsia="ru-RU"/>
        </w:rPr>
        <w:t xml:space="preserve"> которого данное лицо выступает</w:t>
      </w:r>
      <w:r w:rsidRPr="006A51C5">
        <w:rPr>
          <w:rFonts w:ascii="Times New Roman" w:eastAsia="Times New Roman" w:hAnsi="Times New Roman" w:cs="Times New Roman"/>
          <w:bCs/>
          <w:kern w:val="36"/>
          <w:sz w:val="28"/>
          <w:szCs w:val="28"/>
          <w:lang w:eastAsia="ru-RU"/>
        </w:rPr>
        <w:t xml:space="preserve"> в Наблюдательном совете Школы;</w:t>
      </w:r>
    </w:p>
    <w:p w:rsidR="006A51C5" w:rsidRPr="006A51C5" w:rsidRDefault="00214995" w:rsidP="00893019">
      <w:pPr>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 по представлению</w:t>
      </w:r>
      <w:r w:rsidR="006A51C5" w:rsidRPr="006A51C5">
        <w:rPr>
          <w:rFonts w:ascii="Times New Roman" w:eastAsia="Times New Roman" w:hAnsi="Times New Roman" w:cs="Times New Roman"/>
          <w:bCs/>
          <w:kern w:val="36"/>
          <w:sz w:val="28"/>
          <w:szCs w:val="28"/>
          <w:lang w:eastAsia="ru-RU"/>
        </w:rPr>
        <w:t xml:space="preserve"> директора Школы, представителем работников</w:t>
      </w:r>
      <w:r>
        <w:rPr>
          <w:rFonts w:ascii="Times New Roman" w:eastAsia="Times New Roman" w:hAnsi="Times New Roman" w:cs="Times New Roman"/>
          <w:bCs/>
          <w:kern w:val="36"/>
          <w:sz w:val="28"/>
          <w:szCs w:val="28"/>
          <w:lang w:eastAsia="ru-RU"/>
        </w:rPr>
        <w:t xml:space="preserve"> которого данное лицо выступает</w:t>
      </w:r>
      <w:r w:rsidR="006A51C5" w:rsidRPr="006A51C5">
        <w:rPr>
          <w:rFonts w:ascii="Times New Roman" w:eastAsia="Times New Roman" w:hAnsi="Times New Roman" w:cs="Times New Roman"/>
          <w:bCs/>
          <w:kern w:val="36"/>
          <w:sz w:val="28"/>
          <w:szCs w:val="28"/>
          <w:lang w:eastAsia="ru-RU"/>
        </w:rPr>
        <w:t xml:space="preserve"> в Наблюдательном совете Школы.</w:t>
      </w:r>
    </w:p>
    <w:p w:rsidR="006A51C5" w:rsidRPr="006A51C5" w:rsidRDefault="006A51C5" w:rsidP="00893019">
      <w:pPr>
        <w:tabs>
          <w:tab w:val="left" w:pos="1440"/>
          <w:tab w:val="left" w:pos="162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2.6. В состав Наблюдательного совета входят:</w:t>
      </w:r>
    </w:p>
    <w:p w:rsidR="006A51C5" w:rsidRPr="006A51C5" w:rsidRDefault="00214995" w:rsidP="00893019">
      <w:pPr>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Представители органов местного самоуправления муниципального о</w:t>
      </w:r>
      <w:r>
        <w:rPr>
          <w:rFonts w:ascii="Times New Roman" w:eastAsia="Times New Roman" w:hAnsi="Times New Roman" w:cs="Times New Roman"/>
          <w:bCs/>
          <w:kern w:val="36"/>
          <w:sz w:val="28"/>
          <w:szCs w:val="28"/>
          <w:lang w:eastAsia="ru-RU"/>
        </w:rPr>
        <w:t>бразования «город Екатеринбург» —</w:t>
      </w:r>
      <w:r w:rsidR="006A51C5" w:rsidRPr="006A51C5">
        <w:rPr>
          <w:rFonts w:ascii="Times New Roman" w:eastAsia="Times New Roman" w:hAnsi="Times New Roman" w:cs="Times New Roman"/>
          <w:bCs/>
          <w:kern w:val="36"/>
          <w:sz w:val="28"/>
          <w:szCs w:val="28"/>
          <w:lang w:eastAsia="ru-RU"/>
        </w:rPr>
        <w:t xml:space="preserve"> 3 (три) человека, в том числе:</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представители Учредителя —</w:t>
      </w:r>
      <w:r w:rsidR="006A51C5" w:rsidRPr="006A51C5">
        <w:rPr>
          <w:rFonts w:ascii="Times New Roman" w:eastAsia="Times New Roman" w:hAnsi="Times New Roman" w:cs="Times New Roman"/>
          <w:bCs/>
          <w:kern w:val="36"/>
          <w:sz w:val="28"/>
          <w:szCs w:val="28"/>
          <w:lang w:eastAsia="ru-RU"/>
        </w:rPr>
        <w:t xml:space="preserve"> 2 (два) человека;</w:t>
      </w:r>
    </w:p>
    <w:p w:rsidR="006A51C5" w:rsidRPr="006A51C5" w:rsidRDefault="006A51C5" w:rsidP="00893019">
      <w:pPr>
        <w:tabs>
          <w:tab w:val="left" w:pos="108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 представитель Департамента по управлению муниципальным имуществом Адми</w:t>
      </w:r>
      <w:r w:rsidR="00214995">
        <w:rPr>
          <w:rFonts w:ascii="Times New Roman" w:eastAsia="Times New Roman" w:hAnsi="Times New Roman" w:cs="Times New Roman"/>
          <w:bCs/>
          <w:kern w:val="36"/>
          <w:sz w:val="28"/>
          <w:szCs w:val="28"/>
          <w:lang w:eastAsia="ru-RU"/>
        </w:rPr>
        <w:t>нистрации города Екатеринбурга —</w:t>
      </w:r>
      <w:r w:rsidRPr="006A51C5">
        <w:rPr>
          <w:rFonts w:ascii="Times New Roman" w:eastAsia="Times New Roman" w:hAnsi="Times New Roman" w:cs="Times New Roman"/>
          <w:bCs/>
          <w:kern w:val="36"/>
          <w:sz w:val="28"/>
          <w:szCs w:val="28"/>
          <w:lang w:eastAsia="ru-RU"/>
        </w:rPr>
        <w:t xml:space="preserve"> 1 человек.</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Представители общественности, в том числе лица, имеющие заслуги и достижения в сфере деятельности - 3 (три) человека.</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Представители работников Школы – 3 (три) человека.</w:t>
      </w:r>
    </w:p>
    <w:p w:rsidR="006A51C5" w:rsidRPr="006A51C5" w:rsidRDefault="006A51C5" w:rsidP="00893019">
      <w:pPr>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2.7.</w:t>
      </w:r>
      <w:r w:rsidRPr="006A51C5">
        <w:rPr>
          <w:rFonts w:ascii="Times New Roman" w:eastAsia="Times New Roman" w:hAnsi="Times New Roman" w:cs="Times New Roman"/>
          <w:sz w:val="28"/>
          <w:szCs w:val="28"/>
          <w:lang w:eastAsia="ru-RU"/>
        </w:rPr>
        <w:tab/>
        <w:t>Состав Наблюдательного совета утверждается распоряжением Учредителя.</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2.8. Срок полномочий  Наблюдательного совета составляет 5 (пять) лет</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2.9.</w:t>
      </w:r>
      <w:r w:rsidR="006A51C5" w:rsidRPr="006A51C5">
        <w:rPr>
          <w:rFonts w:ascii="Times New Roman" w:eastAsia="Times New Roman" w:hAnsi="Times New Roman" w:cs="Times New Roman"/>
          <w:bCs/>
          <w:kern w:val="36"/>
          <w:sz w:val="28"/>
          <w:szCs w:val="28"/>
          <w:lang w:eastAsia="ru-RU"/>
        </w:rPr>
        <w:t xml:space="preserve"> Одно и то же лицо может быть членом Наблюдательного совета неограниченное число раз.</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2.10. Членами Наблюдательного совета не могут быть:</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директор Школы и его заместители;</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лица, имеющие неснятую или непогашенную судимость.</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2.11.Школа не вправе выплачивать членам Наблюдательного совета Школы вознаграждение за выполн</w:t>
      </w:r>
      <w:r w:rsidR="00214995">
        <w:rPr>
          <w:rFonts w:ascii="Times New Roman" w:eastAsia="Times New Roman" w:hAnsi="Times New Roman" w:cs="Times New Roman"/>
          <w:bCs/>
          <w:kern w:val="36"/>
          <w:sz w:val="28"/>
          <w:szCs w:val="28"/>
          <w:lang w:eastAsia="ru-RU"/>
        </w:rPr>
        <w:t>ение ими своих обязанностей, за </w:t>
      </w:r>
      <w:r w:rsidRPr="006A51C5">
        <w:rPr>
          <w:rFonts w:ascii="Times New Roman" w:eastAsia="Times New Roman" w:hAnsi="Times New Roman" w:cs="Times New Roman"/>
          <w:bCs/>
          <w:kern w:val="36"/>
          <w:sz w:val="28"/>
          <w:szCs w:val="28"/>
          <w:lang w:eastAsia="ru-RU"/>
        </w:rPr>
        <w:t>исключением компенсации документально подтвержденных расходов, непосредственно связанных с участием в работе Наблюдательного совета Школы.</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2.12. Полномочия члена Наблюдательного совета Школы могут быть прекращены досрочно:</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в связи со смертью члена Наблюдательного совета;</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по письменной просьбе члена Наблюдательного совета;</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в случае невозможности исполнения членом Наблюдательного совета своих обязанностей по состоянию здоровья </w:t>
      </w:r>
      <w:r>
        <w:rPr>
          <w:rFonts w:ascii="Times New Roman" w:eastAsia="Times New Roman" w:hAnsi="Times New Roman" w:cs="Times New Roman"/>
          <w:bCs/>
          <w:kern w:val="36"/>
          <w:sz w:val="28"/>
          <w:szCs w:val="28"/>
          <w:lang w:eastAsia="ru-RU"/>
        </w:rPr>
        <w:t>или по причине его отсутствия в </w:t>
      </w:r>
      <w:r w:rsidR="006A51C5" w:rsidRPr="006A51C5">
        <w:rPr>
          <w:rFonts w:ascii="Times New Roman" w:eastAsia="Times New Roman" w:hAnsi="Times New Roman" w:cs="Times New Roman"/>
          <w:bCs/>
          <w:kern w:val="36"/>
          <w:sz w:val="28"/>
          <w:szCs w:val="28"/>
          <w:lang w:eastAsia="ru-RU"/>
        </w:rPr>
        <w:t>месте нахождения Учреждения более четырех месяцев непрерывно;</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6A51C5" w:rsidRPr="006A51C5">
        <w:rPr>
          <w:rFonts w:ascii="Times New Roman" w:eastAsia="Times New Roman" w:hAnsi="Times New Roman" w:cs="Times New Roman"/>
          <w:bCs/>
          <w:kern w:val="36"/>
          <w:sz w:val="28"/>
          <w:szCs w:val="28"/>
          <w:lang w:eastAsia="ru-RU"/>
        </w:rPr>
        <w:t xml:space="preserve"> в случае привлечения члена Наблюдательного совета к уголовной ответственности.</w:t>
      </w:r>
    </w:p>
    <w:p w:rsidR="006A51C5" w:rsidRPr="006A51C5" w:rsidRDefault="0021499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2.13. </w:t>
      </w:r>
      <w:r w:rsidR="006A51C5" w:rsidRPr="006A51C5">
        <w:rPr>
          <w:rFonts w:ascii="Times New Roman" w:eastAsia="Times New Roman" w:hAnsi="Times New Roman" w:cs="Times New Roman"/>
          <w:bCs/>
          <w:kern w:val="36"/>
          <w:sz w:val="28"/>
          <w:szCs w:val="28"/>
          <w:lang w:eastAsia="ru-RU"/>
        </w:rPr>
        <w:t xml:space="preserve">Полномочия члена Наблюдательного совета Школы, являющегося представителем органа местного самоуправления муниципального </w:t>
      </w:r>
      <w:r w:rsidR="006A51C5" w:rsidRPr="006A51C5">
        <w:rPr>
          <w:rFonts w:ascii="Times New Roman" w:eastAsia="Times New Roman" w:hAnsi="Times New Roman" w:cs="Times New Roman"/>
          <w:bCs/>
          <w:kern w:val="36"/>
          <w:sz w:val="28"/>
          <w:szCs w:val="28"/>
          <w:lang w:eastAsia="ru-RU"/>
        </w:rPr>
        <w:lastRenderedPageBreak/>
        <w:t>образования «город Екатеринбург» и состоящего с этим органом в трудовых отношениях, могут быть также прекращены досрочно:</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1) в случае прекращения трудовых отношений с органом местного самоуправления «город Екатеринбург», представителем</w:t>
      </w:r>
      <w:r w:rsidR="00214995">
        <w:rPr>
          <w:rFonts w:ascii="Times New Roman" w:eastAsia="Times New Roman" w:hAnsi="Times New Roman" w:cs="Times New Roman"/>
          <w:bCs/>
          <w:kern w:val="36"/>
          <w:sz w:val="28"/>
          <w:szCs w:val="28"/>
          <w:lang w:eastAsia="ru-RU"/>
        </w:rPr>
        <w:t xml:space="preserve"> которого данное лицо выступает</w:t>
      </w:r>
      <w:r w:rsidRPr="006A51C5">
        <w:rPr>
          <w:rFonts w:ascii="Times New Roman" w:eastAsia="Times New Roman" w:hAnsi="Times New Roman" w:cs="Times New Roman"/>
          <w:bCs/>
          <w:kern w:val="36"/>
          <w:sz w:val="28"/>
          <w:szCs w:val="28"/>
          <w:lang w:eastAsia="ru-RU"/>
        </w:rPr>
        <w:t xml:space="preserve"> в Наблюдательном совете Школы;</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 по представлению указанного органа местного самоуправления «город Екатеринбург».</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2.14. Вакантные места, образовавш</w:t>
      </w:r>
      <w:r w:rsidR="00214995">
        <w:rPr>
          <w:rFonts w:ascii="Times New Roman" w:eastAsia="Times New Roman" w:hAnsi="Times New Roman" w:cs="Times New Roman"/>
          <w:bCs/>
          <w:kern w:val="36"/>
          <w:sz w:val="28"/>
          <w:szCs w:val="28"/>
          <w:lang w:eastAsia="ru-RU"/>
        </w:rPr>
        <w:t>иеся в Наблюдательном совете в с</w:t>
      </w:r>
      <w:r w:rsidRPr="006A51C5">
        <w:rPr>
          <w:rFonts w:ascii="Times New Roman" w:eastAsia="Times New Roman" w:hAnsi="Times New Roman" w:cs="Times New Roman"/>
          <w:bCs/>
          <w:kern w:val="36"/>
          <w:sz w:val="28"/>
          <w:szCs w:val="28"/>
          <w:lang w:eastAsia="ru-RU"/>
        </w:rPr>
        <w:t xml:space="preserve">вязи со смертью или с досрочным прекращением полномочий его членов, замещаются на оставшийся срок полномочий Наблюдательного совета Школы.  </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 xml:space="preserve">2.15. Наблюдательный совет Школы возглавляет председатель Наблюдательного совета. </w:t>
      </w:r>
    </w:p>
    <w:p w:rsidR="006A51C5" w:rsidRPr="006A51C5" w:rsidRDefault="006A51C5" w:rsidP="00893019">
      <w:pPr>
        <w:tabs>
          <w:tab w:val="left" w:pos="90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2.16. Председатель Наблюдательного совета Школы избирается на срок полномочий Наблюдательного совета Школы членами Наблюдательного совета Школы из их числа простым большинством голосов от общего числа голосов членов Наблюдательного совета Школы.</w:t>
      </w:r>
    </w:p>
    <w:p w:rsidR="006A51C5" w:rsidRPr="006A51C5" w:rsidRDefault="006A51C5" w:rsidP="00893019">
      <w:pPr>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2.17. Представитель работников Школы не может быть избран председателем Наблюдательного совета Школы.</w:t>
      </w:r>
    </w:p>
    <w:p w:rsidR="006A51C5" w:rsidRPr="006A51C5" w:rsidRDefault="006A51C5" w:rsidP="00893019">
      <w:pPr>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2.18. Председатель Наблюдательного совета Школы организует работу Наблюдательного совета Школы, созывает его заседания, председательствует на них и организует ведение протокола.</w:t>
      </w:r>
    </w:p>
    <w:p w:rsidR="006A51C5" w:rsidRPr="006A51C5" w:rsidRDefault="006A51C5" w:rsidP="00893019">
      <w:pPr>
        <w:tabs>
          <w:tab w:val="left" w:pos="720"/>
        </w:tabs>
        <w:spacing w:after="0"/>
        <w:ind w:firstLine="680"/>
        <w:jc w:val="both"/>
        <w:rPr>
          <w:rFonts w:ascii="Times New Roman" w:eastAsia="Times New Roman" w:hAnsi="Times New Roman" w:cs="Times New Roman"/>
          <w:bCs/>
          <w:kern w:val="36"/>
          <w:sz w:val="28"/>
          <w:szCs w:val="28"/>
          <w:lang w:eastAsia="ru-RU"/>
        </w:rPr>
      </w:pPr>
      <w:r w:rsidRPr="006A51C5">
        <w:rPr>
          <w:rFonts w:ascii="Times New Roman" w:eastAsia="Times New Roman" w:hAnsi="Times New Roman" w:cs="Times New Roman"/>
          <w:bCs/>
          <w:kern w:val="36"/>
          <w:sz w:val="28"/>
          <w:szCs w:val="28"/>
          <w:lang w:eastAsia="ru-RU"/>
        </w:rPr>
        <w:t>2.19. Секретарь Наблюдательного совета Школы избирается на срок полномочий Наблюдательного совета членами Наблюдательного совета Школы из их числа простым большинством голосов от общего числа голосов членов Наблюдательного совета Школы.</w:t>
      </w: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2.20. Секретарь Наблюдате</w:t>
      </w:r>
      <w:r w:rsidR="00214995">
        <w:rPr>
          <w:rFonts w:ascii="Times New Roman" w:eastAsia="Times New Roman" w:hAnsi="Times New Roman" w:cs="Times New Roman"/>
          <w:sz w:val="28"/>
          <w:szCs w:val="28"/>
          <w:lang w:eastAsia="ru-RU"/>
        </w:rPr>
        <w:t>льного совета Школы отвечает за </w:t>
      </w:r>
      <w:r w:rsidRPr="006A51C5">
        <w:rPr>
          <w:rFonts w:ascii="Times New Roman" w:eastAsia="Times New Roman" w:hAnsi="Times New Roman" w:cs="Times New Roman"/>
          <w:sz w:val="28"/>
          <w:szCs w:val="28"/>
          <w:lang w:eastAsia="ru-RU"/>
        </w:rPr>
        <w:t>подготовку заседаний Наблюдательного совета Школы, ведение протокола заседания и достоверность отраженных в нем сведений, а также осуществляет рассылку извеще</w:t>
      </w:r>
      <w:r w:rsidR="00214995">
        <w:rPr>
          <w:rFonts w:ascii="Times New Roman" w:eastAsia="Times New Roman" w:hAnsi="Times New Roman" w:cs="Times New Roman"/>
          <w:sz w:val="28"/>
          <w:szCs w:val="28"/>
          <w:lang w:eastAsia="ru-RU"/>
        </w:rPr>
        <w:t>ний о месте и сроках проведения</w:t>
      </w:r>
      <w:r w:rsidRPr="006A51C5">
        <w:rPr>
          <w:rFonts w:ascii="Times New Roman" w:eastAsia="Times New Roman" w:hAnsi="Times New Roman" w:cs="Times New Roman"/>
          <w:sz w:val="28"/>
          <w:szCs w:val="28"/>
          <w:lang w:eastAsia="ru-RU"/>
        </w:rPr>
        <w:t xml:space="preserve"> заседания. Извещения о проведении заседания и иные материалы должны быть направлены членам Наблюдательного сов</w:t>
      </w:r>
      <w:r w:rsidR="00214995">
        <w:rPr>
          <w:rFonts w:ascii="Times New Roman" w:eastAsia="Times New Roman" w:hAnsi="Times New Roman" w:cs="Times New Roman"/>
          <w:sz w:val="28"/>
          <w:szCs w:val="28"/>
          <w:lang w:eastAsia="ru-RU"/>
        </w:rPr>
        <w:t>ета Школы не позднее, чем за 7 </w:t>
      </w:r>
      <w:r w:rsidRPr="006A51C5">
        <w:rPr>
          <w:rFonts w:ascii="Times New Roman" w:eastAsia="Times New Roman" w:hAnsi="Times New Roman" w:cs="Times New Roman"/>
          <w:sz w:val="28"/>
          <w:szCs w:val="28"/>
          <w:lang w:eastAsia="ru-RU"/>
        </w:rPr>
        <w:t>(семь) календарных дней до проведения заседания.</w:t>
      </w: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2.21. Наблюдательный совет Школы в любое время вправе переизбрать своего председателя.</w:t>
      </w:r>
    </w:p>
    <w:p w:rsidR="006A51C5" w:rsidRPr="006A51C5" w:rsidRDefault="0021499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В отсутствие председателя Наблюдательного совета Школы его </w:t>
      </w:r>
      <w:r w:rsidR="006A51C5" w:rsidRPr="006A51C5">
        <w:rPr>
          <w:rFonts w:ascii="Times New Roman" w:eastAsia="Times New Roman" w:hAnsi="Times New Roman" w:cs="Times New Roman"/>
          <w:sz w:val="28"/>
          <w:szCs w:val="28"/>
          <w:lang w:eastAsia="ru-RU"/>
        </w:rPr>
        <w:t>функции осуществляет старший по возрасту член Наблюдательного совета Школы, за исключением п</w:t>
      </w:r>
      <w:r>
        <w:rPr>
          <w:rFonts w:ascii="Times New Roman" w:eastAsia="Times New Roman" w:hAnsi="Times New Roman" w:cs="Times New Roman"/>
          <w:sz w:val="28"/>
          <w:szCs w:val="28"/>
          <w:lang w:eastAsia="ru-RU"/>
        </w:rPr>
        <w:t>редставителя работников Школы.</w:t>
      </w:r>
    </w:p>
    <w:p w:rsidR="006A51C5" w:rsidRPr="006A51C5" w:rsidRDefault="006A51C5" w:rsidP="006A51C5">
      <w:pPr>
        <w:widowControl w:val="0"/>
        <w:tabs>
          <w:tab w:val="left" w:pos="720"/>
          <w:tab w:val="left" w:pos="162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6A51C5" w:rsidRPr="006A51C5" w:rsidRDefault="006A51C5" w:rsidP="006A51C5">
      <w:pPr>
        <w:widowControl w:val="0"/>
        <w:tabs>
          <w:tab w:val="left" w:pos="720"/>
          <w:tab w:val="left" w:pos="1620"/>
        </w:tabs>
        <w:autoSpaceDE w:val="0"/>
        <w:autoSpaceDN w:val="0"/>
        <w:adjustRightInd w:val="0"/>
        <w:spacing w:after="0" w:line="240" w:lineRule="auto"/>
        <w:ind w:firstLine="680"/>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lastRenderedPageBreak/>
        <w:t>3. Компетенция наблюдательного совета</w:t>
      </w:r>
    </w:p>
    <w:p w:rsidR="006A51C5" w:rsidRPr="006A51C5" w:rsidRDefault="006A51C5" w:rsidP="006A51C5">
      <w:pPr>
        <w:widowControl w:val="0"/>
        <w:tabs>
          <w:tab w:val="left" w:pos="720"/>
          <w:tab w:val="left" w:pos="162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 В соответствии со своей компетенцией Наблюдательный совет Школы рассматривает:</w:t>
      </w: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3.2. Предложения Учредителя или директора Школы о внесении изменений в Устав Школы.</w:t>
      </w: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3.3. Предложения Учредителя или директора Школы о создании и ликвидации филиалов Школы, об открытии и о закрыти</w:t>
      </w:r>
      <w:r w:rsidR="00214995">
        <w:rPr>
          <w:rFonts w:ascii="Times New Roman" w:eastAsia="Times New Roman" w:hAnsi="Times New Roman" w:cs="Times New Roman"/>
          <w:sz w:val="28"/>
          <w:szCs w:val="28"/>
          <w:lang w:eastAsia="ru-RU"/>
        </w:rPr>
        <w:t>и его </w:t>
      </w:r>
      <w:r w:rsidRPr="006A51C5">
        <w:rPr>
          <w:rFonts w:ascii="Times New Roman" w:eastAsia="Times New Roman" w:hAnsi="Times New Roman" w:cs="Times New Roman"/>
          <w:sz w:val="28"/>
          <w:szCs w:val="28"/>
          <w:lang w:eastAsia="ru-RU"/>
        </w:rPr>
        <w:t>представительств.</w:t>
      </w: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3.4. Предложения Учредителя или директора Школы о реорганизации Школы или ее ликвидации.</w:t>
      </w:r>
    </w:p>
    <w:p w:rsidR="006A51C5" w:rsidRPr="006A51C5" w:rsidRDefault="006A51C5" w:rsidP="00893019">
      <w:pPr>
        <w:widowControl w:val="0"/>
        <w:tabs>
          <w:tab w:val="left" w:pos="72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3.5. Предложения Школы или директора Школы об изъятии имущества, закрепленного за Школой на праве оперативного управления.</w:t>
      </w:r>
    </w:p>
    <w:p w:rsidR="006A51C5" w:rsidRPr="006A51C5" w:rsidRDefault="006A51C5" w:rsidP="00893019">
      <w:pPr>
        <w:widowControl w:val="0"/>
        <w:tabs>
          <w:tab w:val="left" w:pos="90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3.6. Предложения директора Школ</w:t>
      </w:r>
      <w:r w:rsidR="00214995">
        <w:rPr>
          <w:rFonts w:ascii="Times New Roman" w:eastAsia="Times New Roman" w:hAnsi="Times New Roman" w:cs="Times New Roman"/>
          <w:sz w:val="28"/>
          <w:szCs w:val="28"/>
          <w:lang w:eastAsia="ru-RU"/>
        </w:rPr>
        <w:t>ы об участии  директора Школы в </w:t>
      </w:r>
      <w:r w:rsidRPr="006A51C5">
        <w:rPr>
          <w:rFonts w:ascii="Times New Roman" w:eastAsia="Times New Roman" w:hAnsi="Times New Roman" w:cs="Times New Roman"/>
          <w:sz w:val="28"/>
          <w:szCs w:val="28"/>
          <w:lang w:eastAsia="ru-RU"/>
        </w:rPr>
        <w:t>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6A51C5" w:rsidRPr="006A51C5" w:rsidRDefault="00214995" w:rsidP="00893019">
      <w:pPr>
        <w:widowControl w:val="0"/>
        <w:tabs>
          <w:tab w:val="left" w:pos="90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6A51C5" w:rsidRPr="006A51C5">
        <w:rPr>
          <w:rFonts w:ascii="Times New Roman" w:eastAsia="Times New Roman" w:hAnsi="Times New Roman" w:cs="Times New Roman"/>
          <w:sz w:val="28"/>
          <w:szCs w:val="28"/>
          <w:lang w:eastAsia="ru-RU"/>
        </w:rPr>
        <w:t>Проект плана финанс</w:t>
      </w:r>
      <w:r>
        <w:rPr>
          <w:rFonts w:ascii="Times New Roman" w:eastAsia="Times New Roman" w:hAnsi="Times New Roman" w:cs="Times New Roman"/>
          <w:sz w:val="28"/>
          <w:szCs w:val="28"/>
          <w:lang w:eastAsia="ru-RU"/>
        </w:rPr>
        <w:t xml:space="preserve">ово-хозяйственной деятельности </w:t>
      </w:r>
      <w:r w:rsidR="006A51C5" w:rsidRPr="006A51C5">
        <w:rPr>
          <w:rFonts w:ascii="Times New Roman" w:eastAsia="Times New Roman" w:hAnsi="Times New Roman" w:cs="Times New Roman"/>
          <w:sz w:val="28"/>
          <w:szCs w:val="28"/>
          <w:lang w:eastAsia="ru-RU"/>
        </w:rPr>
        <w:t>директора Школы.</w:t>
      </w:r>
    </w:p>
    <w:p w:rsidR="006A51C5" w:rsidRPr="006A51C5" w:rsidRDefault="006A51C5" w:rsidP="00893019">
      <w:pPr>
        <w:widowControl w:val="0"/>
        <w:tabs>
          <w:tab w:val="left" w:pos="900"/>
          <w:tab w:val="left" w:pos="144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3.8. По представлению директора Школы проекты отчетов деятельности директора Школы и об</w:t>
      </w:r>
      <w:r w:rsidR="00214995">
        <w:rPr>
          <w:rFonts w:ascii="Times New Roman" w:eastAsia="Times New Roman" w:hAnsi="Times New Roman" w:cs="Times New Roman"/>
          <w:sz w:val="28"/>
          <w:szCs w:val="28"/>
          <w:lang w:eastAsia="ru-RU"/>
        </w:rPr>
        <w:t xml:space="preserve"> использовании ее имущества, об </w:t>
      </w:r>
      <w:r w:rsidRPr="006A51C5">
        <w:rPr>
          <w:rFonts w:ascii="Times New Roman" w:eastAsia="Times New Roman" w:hAnsi="Times New Roman" w:cs="Times New Roman"/>
          <w:sz w:val="28"/>
          <w:szCs w:val="28"/>
          <w:lang w:eastAsia="ru-RU"/>
        </w:rPr>
        <w:t>исполнении плана финансово-хозяйственной деятельности, годовую бухгалтерскую отчетность директора Школы.</w:t>
      </w:r>
    </w:p>
    <w:p w:rsidR="006A51C5" w:rsidRPr="006A51C5" w:rsidRDefault="006A51C5" w:rsidP="00893019">
      <w:pPr>
        <w:widowControl w:val="0"/>
        <w:tabs>
          <w:tab w:val="left" w:pos="108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3.9. Предложения директо</w:t>
      </w:r>
      <w:r w:rsidR="000429A6">
        <w:rPr>
          <w:rFonts w:ascii="Times New Roman" w:eastAsia="Times New Roman" w:hAnsi="Times New Roman" w:cs="Times New Roman"/>
          <w:sz w:val="28"/>
          <w:szCs w:val="28"/>
          <w:lang w:eastAsia="ru-RU"/>
        </w:rPr>
        <w:t>ра Школы о совершении сделок по </w:t>
      </w:r>
      <w:r w:rsidRPr="006A51C5">
        <w:rPr>
          <w:rFonts w:ascii="Times New Roman" w:eastAsia="Times New Roman" w:hAnsi="Times New Roman" w:cs="Times New Roman"/>
          <w:sz w:val="28"/>
          <w:szCs w:val="28"/>
          <w:lang w:eastAsia="ru-RU"/>
        </w:rPr>
        <w:t xml:space="preserve">распоряжению имуществом, которым в соответствии с частями 2 и 6 статьи 3 Федерального закона «Об автономных учреждениях» </w:t>
      </w:r>
      <w:r w:rsidR="000429A6">
        <w:rPr>
          <w:rFonts w:ascii="Times New Roman" w:eastAsia="Times New Roman" w:hAnsi="Times New Roman" w:cs="Times New Roman"/>
          <w:sz w:val="28"/>
          <w:szCs w:val="28"/>
          <w:lang w:eastAsia="ru-RU"/>
        </w:rPr>
        <w:t>Школы не </w:t>
      </w:r>
      <w:r w:rsidRPr="006A51C5">
        <w:rPr>
          <w:rFonts w:ascii="Times New Roman" w:eastAsia="Times New Roman" w:hAnsi="Times New Roman" w:cs="Times New Roman"/>
          <w:sz w:val="28"/>
          <w:szCs w:val="28"/>
          <w:lang w:eastAsia="ru-RU"/>
        </w:rPr>
        <w:t>вправе распоряжаться самостоятельно.</w:t>
      </w:r>
    </w:p>
    <w:p w:rsidR="006A51C5" w:rsidRPr="006A51C5" w:rsidRDefault="000429A6" w:rsidP="00893019">
      <w:pPr>
        <w:widowControl w:val="0"/>
        <w:tabs>
          <w:tab w:val="left" w:pos="108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6A51C5" w:rsidRPr="006A51C5">
        <w:rPr>
          <w:rFonts w:ascii="Times New Roman" w:eastAsia="Times New Roman" w:hAnsi="Times New Roman" w:cs="Times New Roman"/>
          <w:sz w:val="28"/>
          <w:szCs w:val="28"/>
          <w:lang w:eastAsia="ru-RU"/>
        </w:rPr>
        <w:t xml:space="preserve"> Предложения директора Школы о совершении крупных сделок;</w:t>
      </w:r>
    </w:p>
    <w:p w:rsidR="006A51C5" w:rsidRPr="006A51C5" w:rsidRDefault="006A51C5" w:rsidP="00893019">
      <w:pPr>
        <w:widowControl w:val="0"/>
        <w:tabs>
          <w:tab w:val="left" w:pos="108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3.11. Предложения директо</w:t>
      </w:r>
      <w:r w:rsidR="000429A6">
        <w:rPr>
          <w:rFonts w:ascii="Times New Roman" w:eastAsia="Times New Roman" w:hAnsi="Times New Roman" w:cs="Times New Roman"/>
          <w:sz w:val="28"/>
          <w:szCs w:val="28"/>
          <w:lang w:eastAsia="ru-RU"/>
        </w:rPr>
        <w:t>ра Школы о совершении сделок, в </w:t>
      </w:r>
      <w:r w:rsidRPr="006A51C5">
        <w:rPr>
          <w:rFonts w:ascii="Times New Roman" w:eastAsia="Times New Roman" w:hAnsi="Times New Roman" w:cs="Times New Roman"/>
          <w:sz w:val="28"/>
          <w:szCs w:val="28"/>
          <w:lang w:eastAsia="ru-RU"/>
        </w:rPr>
        <w:t>совершении которых имеется заинтересованность;</w:t>
      </w:r>
    </w:p>
    <w:p w:rsidR="006A51C5" w:rsidRPr="006A51C5" w:rsidRDefault="006A51C5" w:rsidP="00893019">
      <w:pPr>
        <w:widowControl w:val="0"/>
        <w:tabs>
          <w:tab w:val="left" w:pos="1080"/>
          <w:tab w:val="left" w:pos="162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3.12. Предложения директора Школы о выборе кредитных организаций, в которых Школа может открыть банковские счета;</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3.13. Вопросы проведения аудита годовой бухгалтерской отчетности Школы и утверждения аудиторской организации.</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3.14. По вопр</w:t>
      </w:r>
      <w:r w:rsidR="000429A6">
        <w:rPr>
          <w:rFonts w:ascii="Times New Roman" w:eastAsia="Times New Roman" w:hAnsi="Times New Roman" w:cs="Times New Roman"/>
          <w:sz w:val="28"/>
          <w:szCs w:val="28"/>
          <w:lang w:eastAsia="ru-RU"/>
        </w:rPr>
        <w:t xml:space="preserve">осам, указанным в подпунктах 2-5 и 9 раздела 3 </w:t>
      </w:r>
      <w:r w:rsidRPr="006A51C5">
        <w:rPr>
          <w:rFonts w:ascii="Times New Roman" w:eastAsia="Times New Roman" w:hAnsi="Times New Roman" w:cs="Times New Roman"/>
          <w:sz w:val="28"/>
          <w:szCs w:val="28"/>
          <w:lang w:eastAsia="ru-RU"/>
        </w:rPr>
        <w:t>настоящего Положения, Наблюдательный совет Школы дает рекомендации. Учредитель Школы принимает по этим вопросам решения после рассмотрения рекомендаций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lastRenderedPageBreak/>
        <w:t>3.15. По вопросу, указанному в пункте 3.7 настоящего Положения, Наблюдательный совет Школы дает заключение, копия которого направляется Учредителю. По вопросу, указанному в пункте 3.6 настоящего Положения, Наблюдательный совет Школы дает заключение. Директор Школы принимает по этим вопросам решения после рассмотрения заключений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3.16. Документы, представляемые в соответствии с пунктом 3.8 настоящего Положения, утверждаются Наблюдательным советом Школы. Копии указанных документов направляются Учредителю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3.17. По вопросам, указанным в пунктах 3.10, 3.11 и 3.13 настоящего Положения, Наблюдательный совет Школы принимает решения, обязательные для директора Школы. Рекомендации и заключения по вопросам, указанным в пунктах 3.2-3.9 и 3.13 настоящего Положения, даются большинством голосов от общего числа голосов членов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3.18. Решения по вопросам, указанным в пунктах 3.10 и 3.13 настоящего Положения, принимаются Наблюдательным советом Школы большинством в две трети голосов от общего числа голосов членов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3.19. Решение по вопросу, указанному в пункте 3.12 настоящего Положения, принимается Наблюдательным советом Школы в порядке, установленном частями 1 и 2 ст</w:t>
      </w:r>
      <w:r w:rsidR="000429A6">
        <w:rPr>
          <w:rFonts w:ascii="Times New Roman" w:eastAsia="Times New Roman" w:hAnsi="Times New Roman" w:cs="Times New Roman"/>
          <w:sz w:val="28"/>
          <w:szCs w:val="28"/>
          <w:lang w:eastAsia="ru-RU"/>
        </w:rPr>
        <w:t>атьи 17 Федерального закона «Об </w:t>
      </w:r>
      <w:r w:rsidRPr="006A51C5">
        <w:rPr>
          <w:rFonts w:ascii="Times New Roman" w:eastAsia="Times New Roman" w:hAnsi="Times New Roman" w:cs="Times New Roman"/>
          <w:sz w:val="28"/>
          <w:szCs w:val="28"/>
          <w:lang w:eastAsia="ru-RU"/>
        </w:rPr>
        <w:t>автономных учреждениях».</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3.20. По требованию Наблюдательного совета Школы</w:t>
      </w:r>
      <w:r w:rsidR="000429A6">
        <w:rPr>
          <w:rFonts w:ascii="Times New Roman" w:eastAsia="Times New Roman" w:hAnsi="Times New Roman" w:cs="Times New Roman"/>
          <w:sz w:val="28"/>
          <w:szCs w:val="28"/>
          <w:lang w:eastAsia="ru-RU"/>
        </w:rPr>
        <w:t xml:space="preserve"> или любого из </w:t>
      </w:r>
      <w:r w:rsidRPr="006A51C5">
        <w:rPr>
          <w:rFonts w:ascii="Times New Roman" w:eastAsia="Times New Roman" w:hAnsi="Times New Roman" w:cs="Times New Roman"/>
          <w:sz w:val="28"/>
          <w:szCs w:val="28"/>
          <w:lang w:eastAsia="ru-RU"/>
        </w:rPr>
        <w:t>его членов другие органы Школы об</w:t>
      </w:r>
      <w:r w:rsidR="000429A6">
        <w:rPr>
          <w:rFonts w:ascii="Times New Roman" w:eastAsia="Times New Roman" w:hAnsi="Times New Roman" w:cs="Times New Roman"/>
          <w:sz w:val="28"/>
          <w:szCs w:val="28"/>
          <w:lang w:eastAsia="ru-RU"/>
        </w:rPr>
        <w:t>язаны представить информацию по </w:t>
      </w:r>
      <w:r w:rsidRPr="006A51C5">
        <w:rPr>
          <w:rFonts w:ascii="Times New Roman" w:eastAsia="Times New Roman" w:hAnsi="Times New Roman" w:cs="Times New Roman"/>
          <w:sz w:val="28"/>
          <w:szCs w:val="28"/>
          <w:lang w:eastAsia="ru-RU"/>
        </w:rPr>
        <w:t>вопросам, относящимся к компетенции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3.21. Вопросы, относящиеся к компетенции Наблюдательного совета, не могут быть переданы на рассмотрение других органов Школы.</w:t>
      </w:r>
    </w:p>
    <w:p w:rsidR="006A51C5" w:rsidRPr="006A51C5" w:rsidRDefault="006A51C5" w:rsidP="006A51C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A51C5">
        <w:rPr>
          <w:rFonts w:ascii="Times New Roman" w:eastAsia="Times New Roman" w:hAnsi="Times New Roman" w:cs="Times New Roman"/>
          <w:b/>
          <w:sz w:val="28"/>
          <w:szCs w:val="28"/>
          <w:lang w:eastAsia="ru-RU"/>
        </w:rPr>
        <w:t>4. Организация деятельности наблюдательного совета</w:t>
      </w:r>
    </w:p>
    <w:p w:rsidR="006A51C5" w:rsidRPr="006A51C5" w:rsidRDefault="006A51C5" w:rsidP="00893019">
      <w:pPr>
        <w:widowControl w:val="0"/>
        <w:tabs>
          <w:tab w:val="left" w:pos="1080"/>
          <w:tab w:val="left" w:pos="144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4.1.Заседания Наблюдательного совета Школы проводятся по мере необходимости, но не реже чем один раз в квартал.</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 xml:space="preserve">Заседание Наблюдательного совета </w:t>
      </w:r>
      <w:r w:rsidR="000429A6">
        <w:rPr>
          <w:rFonts w:ascii="Times New Roman" w:eastAsia="Times New Roman" w:hAnsi="Times New Roman" w:cs="Times New Roman"/>
          <w:sz w:val="28"/>
          <w:szCs w:val="28"/>
          <w:lang w:eastAsia="ru-RU"/>
        </w:rPr>
        <w:t>созывается его председателем по </w:t>
      </w:r>
      <w:r w:rsidRPr="006A51C5">
        <w:rPr>
          <w:rFonts w:ascii="Times New Roman" w:eastAsia="Times New Roman" w:hAnsi="Times New Roman" w:cs="Times New Roman"/>
          <w:sz w:val="28"/>
          <w:szCs w:val="28"/>
          <w:lang w:eastAsia="ru-RU"/>
        </w:rPr>
        <w:t>собственной инициативе, по требованию Учредителя Школы, члена Наблюдательного совета или директора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4.2. В заседании наблюдательного совета впра</w:t>
      </w:r>
      <w:r w:rsidR="000429A6">
        <w:rPr>
          <w:rFonts w:ascii="Times New Roman" w:eastAsia="Times New Roman" w:hAnsi="Times New Roman" w:cs="Times New Roman"/>
          <w:sz w:val="28"/>
          <w:szCs w:val="28"/>
          <w:lang w:eastAsia="ru-RU"/>
        </w:rPr>
        <w:t xml:space="preserve">ве участвовать директор Школы. </w:t>
      </w:r>
      <w:r w:rsidRPr="006A51C5">
        <w:rPr>
          <w:rFonts w:ascii="Times New Roman" w:eastAsia="Times New Roman" w:hAnsi="Times New Roman" w:cs="Times New Roman"/>
          <w:sz w:val="28"/>
          <w:szCs w:val="28"/>
          <w:lang w:eastAsia="ru-RU"/>
        </w:rPr>
        <w:t>Иные приглашенные председателем Наблюдательного совета Школы лица могут участвовать в заседании</w:t>
      </w:r>
      <w:r w:rsidR="000429A6">
        <w:rPr>
          <w:rFonts w:ascii="Times New Roman" w:eastAsia="Times New Roman" w:hAnsi="Times New Roman" w:cs="Times New Roman"/>
          <w:sz w:val="28"/>
          <w:szCs w:val="28"/>
          <w:lang w:eastAsia="ru-RU"/>
        </w:rPr>
        <w:t>, если против их присутствия не </w:t>
      </w:r>
      <w:r w:rsidRPr="006A51C5">
        <w:rPr>
          <w:rFonts w:ascii="Times New Roman" w:eastAsia="Times New Roman" w:hAnsi="Times New Roman" w:cs="Times New Roman"/>
          <w:sz w:val="28"/>
          <w:szCs w:val="28"/>
          <w:lang w:eastAsia="ru-RU"/>
        </w:rPr>
        <w:t xml:space="preserve">возражает более чем одна треть от общего числа членов Наблюдательного </w:t>
      </w:r>
      <w:r w:rsidRPr="006A51C5">
        <w:rPr>
          <w:rFonts w:ascii="Times New Roman" w:eastAsia="Times New Roman" w:hAnsi="Times New Roman" w:cs="Times New Roman"/>
          <w:sz w:val="28"/>
          <w:szCs w:val="28"/>
          <w:lang w:eastAsia="ru-RU"/>
        </w:rPr>
        <w:lastRenderedPageBreak/>
        <w:t>совета Школы.</w:t>
      </w:r>
    </w:p>
    <w:p w:rsidR="006A51C5" w:rsidRPr="006A51C5" w:rsidRDefault="000429A6"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6A51C5" w:rsidRPr="006A51C5">
        <w:rPr>
          <w:rFonts w:ascii="Times New Roman" w:eastAsia="Times New Roman" w:hAnsi="Times New Roman" w:cs="Times New Roman"/>
          <w:sz w:val="28"/>
          <w:szCs w:val="28"/>
          <w:lang w:eastAsia="ru-RU"/>
        </w:rPr>
        <w:t>Заседание Наблюдательного совета Школы является правомочным, если все члены Наблюдательного совета Школы извещены о времени и месте его проведения и на заседании присутствует более половины членов Наблюдательного совета Школы. Передача членом Наблюдательного совета Школы своего голоса другому лицу не допускается.</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 xml:space="preserve">4.4. </w:t>
      </w:r>
      <w:proofErr w:type="gramStart"/>
      <w:r w:rsidRPr="006A51C5">
        <w:rPr>
          <w:rFonts w:ascii="Times New Roman" w:eastAsia="Times New Roman" w:hAnsi="Times New Roman" w:cs="Times New Roman"/>
          <w:sz w:val="28"/>
          <w:szCs w:val="28"/>
          <w:lang w:eastAsia="ru-RU"/>
        </w:rPr>
        <w:t>В случае отсутствия по уважительной причине на заседании Наблюдательного совета Школы члена Н</w:t>
      </w:r>
      <w:r w:rsidR="000429A6">
        <w:rPr>
          <w:rFonts w:ascii="Times New Roman" w:eastAsia="Times New Roman" w:hAnsi="Times New Roman" w:cs="Times New Roman"/>
          <w:sz w:val="28"/>
          <w:szCs w:val="28"/>
          <w:lang w:eastAsia="ru-RU"/>
        </w:rPr>
        <w:t>аблюдательного совета Школы его </w:t>
      </w:r>
      <w:r w:rsidRPr="006A51C5">
        <w:rPr>
          <w:rFonts w:ascii="Times New Roman" w:eastAsia="Times New Roman" w:hAnsi="Times New Roman" w:cs="Times New Roman"/>
          <w:sz w:val="28"/>
          <w:szCs w:val="28"/>
          <w:lang w:eastAsia="ru-RU"/>
        </w:rPr>
        <w:t>мнение может быть представлено в письменной форме и учтено Наблюдательным советом Школы в ходе проведения заседания при определении наличия кворума и результатов голосования, а также при принятии решений Наблюдательным советом Школы путем проведения заочного голосования.</w:t>
      </w:r>
      <w:proofErr w:type="gramEnd"/>
      <w:r w:rsidRPr="006A51C5">
        <w:rPr>
          <w:rFonts w:ascii="Times New Roman" w:eastAsia="Times New Roman" w:hAnsi="Times New Roman" w:cs="Times New Roman"/>
          <w:sz w:val="28"/>
          <w:szCs w:val="28"/>
          <w:lang w:eastAsia="ru-RU"/>
        </w:rPr>
        <w:t xml:space="preserve">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4.5. Каждый член Наблюда</w:t>
      </w:r>
      <w:r w:rsidR="000429A6">
        <w:rPr>
          <w:rFonts w:ascii="Times New Roman" w:eastAsia="Times New Roman" w:hAnsi="Times New Roman" w:cs="Times New Roman"/>
          <w:sz w:val="28"/>
          <w:szCs w:val="28"/>
          <w:lang w:eastAsia="ru-RU"/>
        </w:rPr>
        <w:t>тельного совета Школы имеет при </w:t>
      </w:r>
      <w:r w:rsidRPr="006A51C5">
        <w:rPr>
          <w:rFonts w:ascii="Times New Roman" w:eastAsia="Times New Roman" w:hAnsi="Times New Roman" w:cs="Times New Roman"/>
          <w:sz w:val="28"/>
          <w:szCs w:val="28"/>
          <w:lang w:eastAsia="ru-RU"/>
        </w:rPr>
        <w:t>голосовании один голос. В случае равенства голосов решающим является голос председателя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4.6. Первое заседание Наблюда</w:t>
      </w:r>
      <w:r w:rsidR="000429A6">
        <w:rPr>
          <w:rFonts w:ascii="Times New Roman" w:eastAsia="Times New Roman" w:hAnsi="Times New Roman" w:cs="Times New Roman"/>
          <w:sz w:val="28"/>
          <w:szCs w:val="28"/>
          <w:lang w:eastAsia="ru-RU"/>
        </w:rPr>
        <w:t>тельного совета Школы после его </w:t>
      </w:r>
      <w:r w:rsidRPr="006A51C5">
        <w:rPr>
          <w:rFonts w:ascii="Times New Roman" w:eastAsia="Times New Roman" w:hAnsi="Times New Roman" w:cs="Times New Roman"/>
          <w:sz w:val="28"/>
          <w:szCs w:val="28"/>
          <w:lang w:eastAsia="ru-RU"/>
        </w:rPr>
        <w:t>создания, а также первое заседание нового состава Наблюдательного совета Школы созывается по требованию Учредителя. До избрания председателя Наблюдательного совета Школы на таком заседании председательствует старший по возрасту член Наблюдательного совета Школы, за исключением представителя работников Школы.</w:t>
      </w:r>
    </w:p>
    <w:p w:rsidR="006A51C5" w:rsidRPr="006A51C5" w:rsidRDefault="000429A6"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51C5" w:rsidRPr="006A51C5">
        <w:rPr>
          <w:rFonts w:ascii="Times New Roman" w:eastAsia="Times New Roman" w:hAnsi="Times New Roman" w:cs="Times New Roman"/>
          <w:sz w:val="28"/>
          <w:szCs w:val="28"/>
          <w:lang w:eastAsia="ru-RU"/>
        </w:rPr>
        <w:t>Для решения процедурных вопросов проведения заседаний, порядка голосования и иных вопросов, Наблюдательный совет Школы может утвердить Регламент работы, положения которого не могут противоречить действующему законодательству и настоящему Уставу.</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4.8.Секретарь Наблюдательного со</w:t>
      </w:r>
      <w:r w:rsidR="000429A6">
        <w:rPr>
          <w:rFonts w:ascii="Times New Roman" w:eastAsia="Times New Roman" w:hAnsi="Times New Roman" w:cs="Times New Roman"/>
          <w:sz w:val="28"/>
          <w:szCs w:val="28"/>
          <w:lang w:eastAsia="ru-RU"/>
        </w:rPr>
        <w:t>вета Школы не позднее, чем за 7 </w:t>
      </w:r>
      <w:r w:rsidRPr="006A51C5">
        <w:rPr>
          <w:rFonts w:ascii="Times New Roman" w:eastAsia="Times New Roman" w:hAnsi="Times New Roman" w:cs="Times New Roman"/>
          <w:sz w:val="28"/>
          <w:szCs w:val="28"/>
          <w:lang w:eastAsia="ru-RU"/>
        </w:rPr>
        <w:t>(семь) календарных дней до проведения заседания Наблюдательного совета Школы уведомляет членов Наблюдательного совета Школы о времени и месте заседания путем вручения письменного уведомления под расписку получателя.</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В случаях, не терпящих отлагательства, заседание Наблюдательного совета Школы может быть созвано немедленно без письменного извещения членов Наблюдательного совета Школы (телефонограммой).</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4.9.</w:t>
      </w:r>
      <w:r w:rsidRPr="006A51C5">
        <w:rPr>
          <w:rFonts w:ascii="Times New Roman" w:eastAsia="Times New Roman" w:hAnsi="Times New Roman" w:cs="Times New Roman"/>
          <w:sz w:val="28"/>
          <w:szCs w:val="28"/>
          <w:lang w:eastAsia="ru-RU"/>
        </w:rPr>
        <w:tab/>
        <w:t>На заседании Наблюдательного совета Школы ведется протокол.</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4.10.</w:t>
      </w:r>
      <w:r w:rsidRPr="006A51C5">
        <w:rPr>
          <w:rFonts w:ascii="Times New Roman" w:eastAsia="Times New Roman" w:hAnsi="Times New Roman" w:cs="Times New Roman"/>
          <w:sz w:val="28"/>
          <w:szCs w:val="28"/>
          <w:lang w:eastAsia="ru-RU"/>
        </w:rPr>
        <w:tab/>
        <w:t xml:space="preserve">Протокол заседания Наблюдательного совета Школы </w:t>
      </w:r>
      <w:r w:rsidRPr="006A51C5">
        <w:rPr>
          <w:rFonts w:ascii="Times New Roman" w:eastAsia="Times New Roman" w:hAnsi="Times New Roman" w:cs="Times New Roman"/>
          <w:sz w:val="28"/>
          <w:szCs w:val="28"/>
          <w:lang w:eastAsia="ru-RU"/>
        </w:rPr>
        <w:lastRenderedPageBreak/>
        <w:t>составляется не позднее 10 (десяти) дней после его проведения. В протоколе указываются:</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1) место и время проведения заседания;</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2) лица, присутствующие на заседании;</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3) повестка дня;</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 вопросы, поставленные на голосование, и итоги голосования по ним;</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5) принятые решения.</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 xml:space="preserve">4.11. </w:t>
      </w:r>
      <w:r w:rsidRPr="006A51C5">
        <w:rPr>
          <w:rFonts w:ascii="Times New Roman" w:eastAsia="Times New Roman" w:hAnsi="Times New Roman" w:cs="Times New Roman"/>
          <w:sz w:val="28"/>
          <w:szCs w:val="28"/>
          <w:lang w:eastAsia="ru-RU"/>
        </w:rPr>
        <w:tab/>
        <w:t>Протокол заседания Наблюдательного совета Школы подписывается председательствующим на заседании, который несет ответственность за правильность сост</w:t>
      </w:r>
      <w:r w:rsidR="000429A6">
        <w:rPr>
          <w:rFonts w:ascii="Times New Roman" w:eastAsia="Times New Roman" w:hAnsi="Times New Roman" w:cs="Times New Roman"/>
          <w:sz w:val="28"/>
          <w:szCs w:val="28"/>
          <w:lang w:eastAsia="ru-RU"/>
        </w:rPr>
        <w:t>авления протокола, и секретарем</w:t>
      </w:r>
      <w:r w:rsidRPr="006A51C5">
        <w:rPr>
          <w:rFonts w:ascii="Times New Roman" w:eastAsia="Times New Roman" w:hAnsi="Times New Roman" w:cs="Times New Roman"/>
          <w:sz w:val="28"/>
          <w:szCs w:val="28"/>
          <w:lang w:eastAsia="ru-RU"/>
        </w:rPr>
        <w:t xml:space="preserve"> Наблюдательного совета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4.12. Школа обязана предоставлять протоколы заседаний Наблюдательного совета Школы по требованию аудитора Школы, а также направлять копии этих документов Учредителю Школы.</w:t>
      </w:r>
    </w:p>
    <w:p w:rsidR="006A51C5" w:rsidRPr="006A51C5"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4.13.Члены Наблюдательного совета Школы при осуществлении своих прав и исполнении обязанностей должны действовать в интересах Школы, осуществлять свои права и исполнять обязанности в отношении Школы добросовестно и разумно.</w:t>
      </w:r>
    </w:p>
    <w:p w:rsidR="00E63085" w:rsidRPr="000429A6" w:rsidRDefault="006A51C5" w:rsidP="00893019">
      <w:pPr>
        <w:widowControl w:val="0"/>
        <w:tabs>
          <w:tab w:val="left" w:pos="1080"/>
        </w:tabs>
        <w:autoSpaceDE w:val="0"/>
        <w:autoSpaceDN w:val="0"/>
        <w:adjustRightInd w:val="0"/>
        <w:spacing w:after="0"/>
        <w:ind w:firstLine="680"/>
        <w:jc w:val="both"/>
        <w:rPr>
          <w:rFonts w:ascii="Times New Roman" w:eastAsia="Times New Roman" w:hAnsi="Times New Roman" w:cs="Times New Roman"/>
          <w:sz w:val="28"/>
          <w:szCs w:val="28"/>
          <w:lang w:eastAsia="ru-RU"/>
        </w:rPr>
      </w:pPr>
      <w:r w:rsidRPr="006A51C5">
        <w:rPr>
          <w:rFonts w:ascii="Times New Roman" w:eastAsia="Times New Roman" w:hAnsi="Times New Roman" w:cs="Times New Roman"/>
          <w:sz w:val="28"/>
          <w:szCs w:val="28"/>
          <w:lang w:eastAsia="ru-RU"/>
        </w:rPr>
        <w:t>4.14.</w:t>
      </w:r>
      <w:r w:rsidRPr="006A51C5">
        <w:rPr>
          <w:rFonts w:ascii="Times New Roman" w:eastAsia="Times New Roman" w:hAnsi="Times New Roman" w:cs="Times New Roman"/>
          <w:sz w:val="28"/>
          <w:szCs w:val="28"/>
          <w:lang w:eastAsia="ru-RU"/>
        </w:rPr>
        <w:tab/>
        <w:t>Члены Наблюдательного совета Школы несут ответственность перед Школой за убытки, причиненные Школе их виновными действиями (бездействием), в соответствии с законодательством Российской Федерации. При этом в Наблюдательном совете Школы не несут ответственность члены, голосовавшие против решения, которое повлекло причинение Школе убытков, или не принимавшие участие в голосовании.</w:t>
      </w:r>
    </w:p>
    <w:sectPr w:rsidR="00E63085" w:rsidRPr="000429A6" w:rsidSect="00767A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B" w:rsidRDefault="008A175B">
      <w:pPr>
        <w:spacing w:after="0" w:line="240" w:lineRule="auto"/>
      </w:pPr>
      <w:r>
        <w:separator/>
      </w:r>
    </w:p>
  </w:endnote>
  <w:endnote w:type="continuationSeparator" w:id="0">
    <w:p w:rsidR="008A175B" w:rsidRDefault="008A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72" w:rsidRDefault="006A51C5" w:rsidP="00EE6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172" w:rsidRDefault="008A175B" w:rsidP="00F746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72" w:rsidRDefault="006A51C5" w:rsidP="00EE6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D5F28">
      <w:rPr>
        <w:rStyle w:val="a5"/>
        <w:noProof/>
      </w:rPr>
      <w:t>2</w:t>
    </w:r>
    <w:r>
      <w:rPr>
        <w:rStyle w:val="a5"/>
      </w:rPr>
      <w:fldChar w:fldCharType="end"/>
    </w:r>
  </w:p>
  <w:p w:rsidR="006A0172" w:rsidRDefault="008A175B" w:rsidP="00F7461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72" w:rsidRDefault="008A17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B" w:rsidRDefault="008A175B">
      <w:pPr>
        <w:spacing w:after="0" w:line="240" w:lineRule="auto"/>
      </w:pPr>
      <w:r>
        <w:separator/>
      </w:r>
    </w:p>
  </w:footnote>
  <w:footnote w:type="continuationSeparator" w:id="0">
    <w:p w:rsidR="008A175B" w:rsidRDefault="008A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72" w:rsidRDefault="008A17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72" w:rsidRDefault="008A175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72" w:rsidRDefault="008A17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A8"/>
    <w:rsid w:val="000429A6"/>
    <w:rsid w:val="00214995"/>
    <w:rsid w:val="003D5F28"/>
    <w:rsid w:val="006A51C5"/>
    <w:rsid w:val="00893019"/>
    <w:rsid w:val="008A175B"/>
    <w:rsid w:val="009012CD"/>
    <w:rsid w:val="009938A8"/>
    <w:rsid w:val="00A16D3D"/>
    <w:rsid w:val="00E6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51C5"/>
    <w:pPr>
      <w:tabs>
        <w:tab w:val="center" w:pos="4677"/>
        <w:tab w:val="right" w:pos="9355"/>
      </w:tabs>
      <w:spacing w:after="0" w:line="240" w:lineRule="auto"/>
    </w:pPr>
    <w:rPr>
      <w:rFonts w:ascii="Times New Roman" w:eastAsia="Times New Roman" w:hAnsi="Times New Roman" w:cs="Times New Roman"/>
      <w:bCs/>
      <w:kern w:val="36"/>
      <w:sz w:val="28"/>
      <w:szCs w:val="28"/>
      <w:lang w:eastAsia="ru-RU"/>
    </w:rPr>
  </w:style>
  <w:style w:type="character" w:customStyle="1" w:styleId="a4">
    <w:name w:val="Нижний колонтитул Знак"/>
    <w:basedOn w:val="a0"/>
    <w:link w:val="a3"/>
    <w:rsid w:val="006A51C5"/>
    <w:rPr>
      <w:rFonts w:ascii="Times New Roman" w:eastAsia="Times New Roman" w:hAnsi="Times New Roman" w:cs="Times New Roman"/>
      <w:bCs/>
      <w:kern w:val="36"/>
      <w:sz w:val="28"/>
      <w:szCs w:val="28"/>
      <w:lang w:eastAsia="ru-RU"/>
    </w:rPr>
  </w:style>
  <w:style w:type="character" w:styleId="a5">
    <w:name w:val="page number"/>
    <w:basedOn w:val="a0"/>
    <w:rsid w:val="006A51C5"/>
  </w:style>
  <w:style w:type="paragraph" w:styleId="a6">
    <w:name w:val="header"/>
    <w:basedOn w:val="a"/>
    <w:link w:val="a7"/>
    <w:rsid w:val="006A51C5"/>
    <w:pPr>
      <w:tabs>
        <w:tab w:val="center" w:pos="4677"/>
        <w:tab w:val="right" w:pos="9355"/>
      </w:tabs>
      <w:spacing w:after="0" w:line="240" w:lineRule="auto"/>
    </w:pPr>
    <w:rPr>
      <w:rFonts w:ascii="Times New Roman" w:eastAsia="Times New Roman" w:hAnsi="Times New Roman" w:cs="Times New Roman"/>
      <w:bCs/>
      <w:kern w:val="36"/>
      <w:sz w:val="28"/>
      <w:szCs w:val="28"/>
      <w:lang w:eastAsia="ru-RU"/>
    </w:rPr>
  </w:style>
  <w:style w:type="character" w:customStyle="1" w:styleId="a7">
    <w:name w:val="Верхний колонтитул Знак"/>
    <w:basedOn w:val="a0"/>
    <w:link w:val="a6"/>
    <w:rsid w:val="006A51C5"/>
    <w:rPr>
      <w:rFonts w:ascii="Times New Roman" w:eastAsia="Times New Roman" w:hAnsi="Times New Roman" w:cs="Times New Roman"/>
      <w:bCs/>
      <w:kern w:val="36"/>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51C5"/>
    <w:pPr>
      <w:tabs>
        <w:tab w:val="center" w:pos="4677"/>
        <w:tab w:val="right" w:pos="9355"/>
      </w:tabs>
      <w:spacing w:after="0" w:line="240" w:lineRule="auto"/>
    </w:pPr>
    <w:rPr>
      <w:rFonts w:ascii="Times New Roman" w:eastAsia="Times New Roman" w:hAnsi="Times New Roman" w:cs="Times New Roman"/>
      <w:bCs/>
      <w:kern w:val="36"/>
      <w:sz w:val="28"/>
      <w:szCs w:val="28"/>
      <w:lang w:eastAsia="ru-RU"/>
    </w:rPr>
  </w:style>
  <w:style w:type="character" w:customStyle="1" w:styleId="a4">
    <w:name w:val="Нижний колонтитул Знак"/>
    <w:basedOn w:val="a0"/>
    <w:link w:val="a3"/>
    <w:rsid w:val="006A51C5"/>
    <w:rPr>
      <w:rFonts w:ascii="Times New Roman" w:eastAsia="Times New Roman" w:hAnsi="Times New Roman" w:cs="Times New Roman"/>
      <w:bCs/>
      <w:kern w:val="36"/>
      <w:sz w:val="28"/>
      <w:szCs w:val="28"/>
      <w:lang w:eastAsia="ru-RU"/>
    </w:rPr>
  </w:style>
  <w:style w:type="character" w:styleId="a5">
    <w:name w:val="page number"/>
    <w:basedOn w:val="a0"/>
    <w:rsid w:val="006A51C5"/>
  </w:style>
  <w:style w:type="paragraph" w:styleId="a6">
    <w:name w:val="header"/>
    <w:basedOn w:val="a"/>
    <w:link w:val="a7"/>
    <w:rsid w:val="006A51C5"/>
    <w:pPr>
      <w:tabs>
        <w:tab w:val="center" w:pos="4677"/>
        <w:tab w:val="right" w:pos="9355"/>
      </w:tabs>
      <w:spacing w:after="0" w:line="240" w:lineRule="auto"/>
    </w:pPr>
    <w:rPr>
      <w:rFonts w:ascii="Times New Roman" w:eastAsia="Times New Roman" w:hAnsi="Times New Roman" w:cs="Times New Roman"/>
      <w:bCs/>
      <w:kern w:val="36"/>
      <w:sz w:val="28"/>
      <w:szCs w:val="28"/>
      <w:lang w:eastAsia="ru-RU"/>
    </w:rPr>
  </w:style>
  <w:style w:type="character" w:customStyle="1" w:styleId="a7">
    <w:name w:val="Верхний колонтитул Знак"/>
    <w:basedOn w:val="a0"/>
    <w:link w:val="a6"/>
    <w:rsid w:val="006A51C5"/>
    <w:rPr>
      <w:rFonts w:ascii="Times New Roman" w:eastAsia="Times New Roman" w:hAnsi="Times New Roman" w:cs="Times New Roman"/>
      <w:bCs/>
      <w:kern w:val="36"/>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Шостакович_1</cp:lastModifiedBy>
  <cp:revision>5</cp:revision>
  <dcterms:created xsi:type="dcterms:W3CDTF">2015-01-20T17:44:00Z</dcterms:created>
  <dcterms:modified xsi:type="dcterms:W3CDTF">2019-09-20T08:26:00Z</dcterms:modified>
</cp:coreProperties>
</file>