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A6" w:rsidRPr="000766A6" w:rsidRDefault="000766A6" w:rsidP="000766A6">
      <w:pPr>
        <w:jc w:val="both"/>
        <w:rPr>
          <w:rFonts w:ascii="Times New Roman" w:hAnsi="Times New Roman" w:cs="Times New Roman"/>
          <w:sz w:val="28"/>
        </w:rPr>
      </w:pPr>
      <w:r w:rsidRPr="000766A6">
        <w:rPr>
          <w:rFonts w:ascii="Times New Roman" w:hAnsi="Times New Roman" w:cs="Times New Roman"/>
          <w:sz w:val="28"/>
        </w:rPr>
        <w:t>1. Выучит</w:t>
      </w:r>
      <w:r>
        <w:rPr>
          <w:rFonts w:ascii="Times New Roman" w:hAnsi="Times New Roman" w:cs="Times New Roman"/>
          <w:sz w:val="28"/>
        </w:rPr>
        <w:t>ь: II7 (септаккорд II ступени) ―</w:t>
      </w:r>
      <w:r w:rsidRPr="000766A6">
        <w:rPr>
          <w:rFonts w:ascii="Times New Roman" w:hAnsi="Times New Roman" w:cs="Times New Roman"/>
          <w:sz w:val="28"/>
        </w:rPr>
        <w:t xml:space="preserve"> это один из главных септаккордов в тональности наряду с 2-я д</w:t>
      </w:r>
      <w:r>
        <w:rPr>
          <w:rFonts w:ascii="Times New Roman" w:hAnsi="Times New Roman" w:cs="Times New Roman"/>
          <w:sz w:val="28"/>
        </w:rPr>
        <w:t>ругими главными септаккордами ―</w:t>
      </w:r>
      <w:r w:rsidRPr="000766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D7 и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0766A6">
        <w:rPr>
          <w:rFonts w:ascii="Times New Roman" w:hAnsi="Times New Roman" w:cs="Times New Roman"/>
          <w:sz w:val="28"/>
        </w:rPr>
        <w:t>УмVII7.</w:t>
      </w:r>
    </w:p>
    <w:p w:rsidR="000766A6" w:rsidRPr="000766A6" w:rsidRDefault="000766A6" w:rsidP="000766A6">
      <w:pPr>
        <w:jc w:val="both"/>
        <w:rPr>
          <w:rFonts w:ascii="Times New Roman" w:hAnsi="Times New Roman" w:cs="Times New Roman"/>
          <w:sz w:val="28"/>
        </w:rPr>
      </w:pPr>
      <w:r w:rsidRPr="000766A6">
        <w:rPr>
          <w:rFonts w:ascii="Times New Roman" w:hAnsi="Times New Roman" w:cs="Times New Roman"/>
          <w:sz w:val="28"/>
        </w:rPr>
        <w:t xml:space="preserve">D7 и </w:t>
      </w:r>
      <w:r>
        <w:rPr>
          <w:rFonts w:ascii="Times New Roman" w:hAnsi="Times New Roman" w:cs="Times New Roman"/>
          <w:sz w:val="28"/>
        </w:rPr>
        <w:t>УмVII7</w:t>
      </w:r>
      <w:r w:rsidRPr="000766A6">
        <w:rPr>
          <w:rFonts w:ascii="Times New Roman" w:hAnsi="Times New Roman" w:cs="Times New Roman"/>
          <w:sz w:val="28"/>
        </w:rPr>
        <w:t xml:space="preserve"> ―  это аккорды доминантовой группы.</w:t>
      </w:r>
    </w:p>
    <w:p w:rsidR="000766A6" w:rsidRPr="000766A6" w:rsidRDefault="000766A6" w:rsidP="000766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II7 ―</w:t>
      </w:r>
      <w:r w:rsidRPr="000766A6">
        <w:rPr>
          <w:rFonts w:ascii="Times New Roman" w:hAnsi="Times New Roman" w:cs="Times New Roman"/>
          <w:sz w:val="28"/>
        </w:rPr>
        <w:t xml:space="preserve"> аккорд S-ой группы, в его  состав полностью входит S53.</w:t>
      </w:r>
    </w:p>
    <w:p w:rsidR="000766A6" w:rsidRPr="000766A6" w:rsidRDefault="000766A6" w:rsidP="000766A6">
      <w:pPr>
        <w:jc w:val="both"/>
        <w:rPr>
          <w:rFonts w:ascii="Times New Roman" w:hAnsi="Times New Roman" w:cs="Times New Roman"/>
          <w:sz w:val="28"/>
        </w:rPr>
      </w:pPr>
      <w:r w:rsidRPr="000766A6">
        <w:rPr>
          <w:rFonts w:ascii="Times New Roman" w:hAnsi="Times New Roman" w:cs="Times New Roman"/>
          <w:sz w:val="28"/>
        </w:rPr>
        <w:t>Септаккорд II ступени (II7)  разрешается в Т</w:t>
      </w:r>
      <w:proofErr w:type="gramStart"/>
      <w:r w:rsidRPr="000766A6">
        <w:rPr>
          <w:rFonts w:ascii="Times New Roman" w:hAnsi="Times New Roman" w:cs="Times New Roman"/>
          <w:sz w:val="28"/>
        </w:rPr>
        <w:t>6</w:t>
      </w:r>
      <w:proofErr w:type="gramEnd"/>
      <w:r w:rsidRPr="000766A6">
        <w:rPr>
          <w:rFonts w:ascii="Times New Roman" w:hAnsi="Times New Roman" w:cs="Times New Roman"/>
          <w:sz w:val="28"/>
        </w:rPr>
        <w:t xml:space="preserve"> с удвоенным квинтовым тоном. </w:t>
      </w:r>
    </w:p>
    <w:p w:rsidR="000766A6" w:rsidRPr="000766A6" w:rsidRDefault="000766A6" w:rsidP="000766A6">
      <w:pPr>
        <w:jc w:val="both"/>
        <w:rPr>
          <w:rFonts w:ascii="Times New Roman" w:hAnsi="Times New Roman" w:cs="Times New Roman"/>
          <w:sz w:val="28"/>
        </w:rPr>
      </w:pPr>
    </w:p>
    <w:p w:rsidR="000766A6" w:rsidRPr="000766A6" w:rsidRDefault="000766A6" w:rsidP="000766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h-</w:t>
      </w:r>
      <w:proofErr w:type="spellStart"/>
      <w:r>
        <w:rPr>
          <w:rFonts w:ascii="Times New Roman" w:hAnsi="Times New Roman" w:cs="Times New Roman"/>
          <w:sz w:val="28"/>
        </w:rPr>
        <w:t>moll</w:t>
      </w:r>
      <w:proofErr w:type="spellEnd"/>
      <w:r>
        <w:rPr>
          <w:rFonts w:ascii="Times New Roman" w:hAnsi="Times New Roman" w:cs="Times New Roman"/>
          <w:sz w:val="28"/>
        </w:rPr>
        <w:t xml:space="preserve"> ―</w:t>
      </w:r>
      <w:r w:rsidRPr="000766A6">
        <w:rPr>
          <w:rFonts w:ascii="Times New Roman" w:hAnsi="Times New Roman" w:cs="Times New Roman"/>
          <w:sz w:val="28"/>
        </w:rPr>
        <w:t xml:space="preserve"> все письменно: 3 вида, D7 с обращениями и разрешениями, УмVII7с разрешением</w:t>
      </w:r>
      <w:proofErr w:type="gramStart"/>
      <w:r w:rsidRPr="000766A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766A6">
        <w:rPr>
          <w:rFonts w:ascii="Times New Roman" w:hAnsi="Times New Roman" w:cs="Times New Roman"/>
          <w:sz w:val="28"/>
        </w:rPr>
        <w:t xml:space="preserve"> характерные интервалы, тритоны, II7 с разрешением. Все это петь и играть.</w:t>
      </w:r>
    </w:p>
    <w:p w:rsidR="000766A6" w:rsidRPr="000766A6" w:rsidRDefault="000766A6" w:rsidP="000766A6">
      <w:pPr>
        <w:jc w:val="both"/>
        <w:rPr>
          <w:rFonts w:ascii="Times New Roman" w:hAnsi="Times New Roman" w:cs="Times New Roman"/>
          <w:sz w:val="28"/>
        </w:rPr>
      </w:pPr>
    </w:p>
    <w:p w:rsidR="000766A6" w:rsidRPr="000766A6" w:rsidRDefault="000766A6" w:rsidP="000766A6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3. №№ 559, 560 ―</w:t>
      </w:r>
      <w:r w:rsidRPr="000766A6">
        <w:rPr>
          <w:rFonts w:ascii="Times New Roman" w:hAnsi="Times New Roman" w:cs="Times New Roman"/>
          <w:sz w:val="28"/>
        </w:rPr>
        <w:t xml:space="preserve"> проанализировать </w:t>
      </w:r>
      <w:r>
        <w:rPr>
          <w:rFonts w:ascii="Times New Roman" w:hAnsi="Times New Roman" w:cs="Times New Roman"/>
          <w:sz w:val="28"/>
        </w:rPr>
        <w:t>мелодическую линию (движение по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0766A6">
        <w:rPr>
          <w:rFonts w:ascii="Times New Roman" w:hAnsi="Times New Roman" w:cs="Times New Roman"/>
          <w:sz w:val="28"/>
        </w:rPr>
        <w:t xml:space="preserve">звукам аккордов, скачки на интервалы, </w:t>
      </w:r>
      <w:proofErr w:type="spellStart"/>
      <w:r w:rsidRPr="000766A6">
        <w:rPr>
          <w:rFonts w:ascii="Times New Roman" w:hAnsi="Times New Roman" w:cs="Times New Roman"/>
          <w:sz w:val="28"/>
        </w:rPr>
        <w:t>опевание</w:t>
      </w:r>
      <w:proofErr w:type="spellEnd"/>
      <w:r w:rsidRPr="000766A6">
        <w:rPr>
          <w:rFonts w:ascii="Times New Roman" w:hAnsi="Times New Roman" w:cs="Times New Roman"/>
          <w:sz w:val="28"/>
        </w:rPr>
        <w:t>, секвенции и т.</w:t>
      </w:r>
      <w:r>
        <w:rPr>
          <w:rFonts w:ascii="Times New Roman" w:hAnsi="Times New Roman" w:cs="Times New Roman"/>
          <w:sz w:val="28"/>
        </w:rPr>
        <w:t> </w:t>
      </w:r>
      <w:r w:rsidRPr="000766A6">
        <w:rPr>
          <w:rFonts w:ascii="Times New Roman" w:hAnsi="Times New Roman" w:cs="Times New Roman"/>
          <w:sz w:val="28"/>
        </w:rPr>
        <w:t xml:space="preserve">д.). </w:t>
      </w:r>
      <w:proofErr w:type="spellStart"/>
      <w:r w:rsidRPr="000766A6">
        <w:rPr>
          <w:rFonts w:ascii="Times New Roman" w:hAnsi="Times New Roman" w:cs="Times New Roman"/>
          <w:sz w:val="28"/>
        </w:rPr>
        <w:t>Сольмизировать</w:t>
      </w:r>
      <w:proofErr w:type="spellEnd"/>
      <w:r w:rsidRPr="000766A6">
        <w:rPr>
          <w:rFonts w:ascii="Times New Roman" w:hAnsi="Times New Roman" w:cs="Times New Roman"/>
          <w:sz w:val="28"/>
        </w:rPr>
        <w:t>. Петь устойчивые ступ</w:t>
      </w:r>
      <w:r>
        <w:rPr>
          <w:rFonts w:ascii="Times New Roman" w:hAnsi="Times New Roman" w:cs="Times New Roman"/>
          <w:sz w:val="28"/>
        </w:rPr>
        <w:t>ени в мелодической линии. Затем </w:t>
      </w:r>
      <w:bookmarkStart w:id="0" w:name="_GoBack"/>
      <w:bookmarkEnd w:id="0"/>
      <w:r w:rsidRPr="000766A6">
        <w:rPr>
          <w:rFonts w:ascii="Times New Roman" w:hAnsi="Times New Roman" w:cs="Times New Roman"/>
          <w:sz w:val="28"/>
        </w:rPr>
        <w:t xml:space="preserve">петь мелодии полностью с </w:t>
      </w:r>
      <w:proofErr w:type="spellStart"/>
      <w:r w:rsidRPr="000766A6">
        <w:rPr>
          <w:rFonts w:ascii="Times New Roman" w:hAnsi="Times New Roman" w:cs="Times New Roman"/>
          <w:sz w:val="28"/>
        </w:rPr>
        <w:t>дирижированием</w:t>
      </w:r>
      <w:proofErr w:type="spellEnd"/>
      <w:r w:rsidRPr="000766A6">
        <w:rPr>
          <w:rFonts w:ascii="Times New Roman" w:hAnsi="Times New Roman" w:cs="Times New Roman"/>
          <w:sz w:val="28"/>
        </w:rPr>
        <w:t xml:space="preserve"> и тактированием.  </w:t>
      </w:r>
    </w:p>
    <w:p w:rsidR="000766A6" w:rsidRPr="000766A6" w:rsidRDefault="000766A6" w:rsidP="000766A6">
      <w:pPr>
        <w:jc w:val="both"/>
        <w:rPr>
          <w:rFonts w:ascii="Times New Roman" w:hAnsi="Times New Roman" w:cs="Times New Roman"/>
          <w:sz w:val="28"/>
        </w:rPr>
      </w:pPr>
      <w:r w:rsidRPr="000766A6">
        <w:rPr>
          <w:rFonts w:ascii="Times New Roman" w:hAnsi="Times New Roman" w:cs="Times New Roman"/>
          <w:sz w:val="28"/>
        </w:rPr>
        <w:t>Любой из этих номеров выучить наизусть.</w:t>
      </w:r>
    </w:p>
    <w:p w:rsidR="00BC00D9" w:rsidRPr="000766A6" w:rsidRDefault="00BC00D9" w:rsidP="000766A6">
      <w:pPr>
        <w:jc w:val="both"/>
        <w:rPr>
          <w:rFonts w:ascii="Times New Roman" w:hAnsi="Times New Roman" w:cs="Times New Roman"/>
          <w:sz w:val="28"/>
        </w:rPr>
      </w:pPr>
    </w:p>
    <w:sectPr w:rsidR="00BC00D9" w:rsidRPr="0007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34"/>
    <w:rsid w:val="000766A6"/>
    <w:rsid w:val="00955734"/>
    <w:rsid w:val="00B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2019-09-12T11:38:00Z</dcterms:created>
  <dcterms:modified xsi:type="dcterms:W3CDTF">2019-09-12T11:39:00Z</dcterms:modified>
</cp:coreProperties>
</file>