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C6" w:rsidRPr="00626FC6" w:rsidRDefault="00626FC6" w:rsidP="00626FC6">
      <w:pPr>
        <w:jc w:val="both"/>
        <w:rPr>
          <w:rFonts w:ascii="Times New Roman" w:hAnsi="Times New Roman" w:cs="Times New Roman"/>
          <w:sz w:val="24"/>
        </w:rPr>
      </w:pPr>
      <w:r w:rsidRPr="00626FC6">
        <w:rPr>
          <w:rFonts w:ascii="Times New Roman" w:hAnsi="Times New Roman" w:cs="Times New Roman"/>
          <w:sz w:val="24"/>
        </w:rPr>
        <w:t>1. Повторить правила: характерные интервалы в гарм</w:t>
      </w:r>
      <w:r>
        <w:rPr>
          <w:rFonts w:ascii="Times New Roman" w:hAnsi="Times New Roman" w:cs="Times New Roman"/>
          <w:sz w:val="24"/>
        </w:rPr>
        <w:t>оническом виде мажора и минора;</w:t>
      </w:r>
      <w:r w:rsidRPr="00626FC6">
        <w:rPr>
          <w:rFonts w:ascii="Times New Roman" w:hAnsi="Times New Roman" w:cs="Times New Roman"/>
          <w:sz w:val="24"/>
        </w:rPr>
        <w:t xml:space="preserve"> тритоны в натуральном и гармоническом виде мажора и минора (на каких ступенях строятся, как разре</w:t>
      </w:r>
      <w:r>
        <w:rPr>
          <w:rFonts w:ascii="Times New Roman" w:hAnsi="Times New Roman" w:cs="Times New Roman"/>
          <w:sz w:val="24"/>
        </w:rPr>
        <w:t>шаются).</w:t>
      </w:r>
    </w:p>
    <w:p w:rsidR="00626FC6" w:rsidRPr="00626FC6" w:rsidRDefault="00626FC6" w:rsidP="00626FC6">
      <w:pPr>
        <w:jc w:val="both"/>
        <w:rPr>
          <w:rFonts w:ascii="Times New Roman" w:hAnsi="Times New Roman" w:cs="Times New Roman"/>
          <w:sz w:val="24"/>
        </w:rPr>
      </w:pPr>
    </w:p>
    <w:p w:rsidR="00626FC6" w:rsidRPr="00626FC6" w:rsidRDefault="00626FC6" w:rsidP="00626FC6">
      <w:pPr>
        <w:jc w:val="both"/>
        <w:rPr>
          <w:rFonts w:ascii="Times New Roman" w:hAnsi="Times New Roman" w:cs="Times New Roman"/>
          <w:sz w:val="24"/>
        </w:rPr>
      </w:pPr>
      <w:r w:rsidRPr="00626FC6">
        <w:rPr>
          <w:rFonts w:ascii="Times New Roman" w:hAnsi="Times New Roman" w:cs="Times New Roman"/>
          <w:sz w:val="24"/>
        </w:rPr>
        <w:t>2. Повторить интервальное строение 4 видов трезвучий (Б53, М53, Ув53, Ум53).</w:t>
      </w:r>
    </w:p>
    <w:p w:rsidR="00626FC6" w:rsidRPr="00626FC6" w:rsidRDefault="00626FC6" w:rsidP="00626FC6">
      <w:pPr>
        <w:jc w:val="both"/>
        <w:rPr>
          <w:rFonts w:ascii="Times New Roman" w:hAnsi="Times New Roman" w:cs="Times New Roman"/>
          <w:sz w:val="24"/>
        </w:rPr>
      </w:pPr>
      <w:r w:rsidRPr="00626FC6">
        <w:rPr>
          <w:rFonts w:ascii="Times New Roman" w:hAnsi="Times New Roman" w:cs="Times New Roman"/>
          <w:sz w:val="24"/>
        </w:rPr>
        <w:t>Б53 = б3+м3</w:t>
      </w:r>
    </w:p>
    <w:p w:rsidR="00626FC6" w:rsidRPr="00626FC6" w:rsidRDefault="00626FC6" w:rsidP="00626FC6">
      <w:pPr>
        <w:jc w:val="both"/>
        <w:rPr>
          <w:rFonts w:ascii="Times New Roman" w:hAnsi="Times New Roman" w:cs="Times New Roman"/>
          <w:sz w:val="24"/>
        </w:rPr>
      </w:pPr>
      <w:r w:rsidRPr="00626FC6">
        <w:rPr>
          <w:rFonts w:ascii="Times New Roman" w:hAnsi="Times New Roman" w:cs="Times New Roman"/>
          <w:sz w:val="24"/>
        </w:rPr>
        <w:t>М53 = м3+б3</w:t>
      </w:r>
    </w:p>
    <w:p w:rsidR="00626FC6" w:rsidRPr="00626FC6" w:rsidRDefault="00626FC6" w:rsidP="00626FC6">
      <w:pPr>
        <w:jc w:val="both"/>
        <w:rPr>
          <w:rFonts w:ascii="Times New Roman" w:hAnsi="Times New Roman" w:cs="Times New Roman"/>
          <w:sz w:val="24"/>
        </w:rPr>
      </w:pPr>
      <w:r w:rsidRPr="00626FC6">
        <w:rPr>
          <w:rFonts w:ascii="Times New Roman" w:hAnsi="Times New Roman" w:cs="Times New Roman"/>
          <w:sz w:val="24"/>
        </w:rPr>
        <w:t>Ув53 = б3+б3</w:t>
      </w:r>
    </w:p>
    <w:p w:rsidR="00626FC6" w:rsidRPr="00626FC6" w:rsidRDefault="00626FC6" w:rsidP="00626FC6">
      <w:pPr>
        <w:jc w:val="both"/>
        <w:rPr>
          <w:rFonts w:ascii="Times New Roman" w:hAnsi="Times New Roman" w:cs="Times New Roman"/>
          <w:sz w:val="24"/>
        </w:rPr>
      </w:pPr>
      <w:r w:rsidRPr="00626FC6">
        <w:rPr>
          <w:rFonts w:ascii="Times New Roman" w:hAnsi="Times New Roman" w:cs="Times New Roman"/>
          <w:sz w:val="24"/>
        </w:rPr>
        <w:t>Ум53=м3+м3</w:t>
      </w:r>
    </w:p>
    <w:p w:rsidR="00626FC6" w:rsidRPr="00626FC6" w:rsidRDefault="00626FC6" w:rsidP="00626FC6">
      <w:pPr>
        <w:jc w:val="both"/>
        <w:rPr>
          <w:rFonts w:ascii="Times New Roman" w:hAnsi="Times New Roman" w:cs="Times New Roman"/>
          <w:sz w:val="24"/>
        </w:rPr>
      </w:pPr>
    </w:p>
    <w:p w:rsidR="00626FC6" w:rsidRPr="00626FC6" w:rsidRDefault="00626FC6" w:rsidP="00626FC6">
      <w:pPr>
        <w:jc w:val="both"/>
        <w:rPr>
          <w:rFonts w:ascii="Times New Roman" w:hAnsi="Times New Roman" w:cs="Times New Roman"/>
          <w:sz w:val="24"/>
        </w:rPr>
      </w:pPr>
      <w:r w:rsidRPr="00626FC6">
        <w:rPr>
          <w:rFonts w:ascii="Times New Roman" w:hAnsi="Times New Roman" w:cs="Times New Roman"/>
          <w:sz w:val="24"/>
        </w:rPr>
        <w:t xml:space="preserve">Знать, что консонансами являются мажорное и минорное трезвучия и их обращения (секстаккорды и </w:t>
      </w:r>
      <w:proofErr w:type="spellStart"/>
      <w:r w:rsidRPr="00626FC6">
        <w:rPr>
          <w:rFonts w:ascii="Times New Roman" w:hAnsi="Times New Roman" w:cs="Times New Roman"/>
          <w:sz w:val="24"/>
        </w:rPr>
        <w:t>квартсекстаккорды</w:t>
      </w:r>
      <w:proofErr w:type="spellEnd"/>
      <w:r w:rsidRPr="00626FC6">
        <w:rPr>
          <w:rFonts w:ascii="Times New Roman" w:hAnsi="Times New Roman" w:cs="Times New Roman"/>
          <w:sz w:val="24"/>
        </w:rPr>
        <w:t>), а Ув53 и Ум53 - диссонансы. Играйте для себя различные трезвучия, обращения мажорного и минор</w:t>
      </w:r>
      <w:r>
        <w:rPr>
          <w:rFonts w:ascii="Times New Roman" w:hAnsi="Times New Roman" w:cs="Times New Roman"/>
          <w:sz w:val="24"/>
        </w:rPr>
        <w:t>ного трезвучий, определяйте их.</w:t>
      </w:r>
    </w:p>
    <w:p w:rsidR="00626FC6" w:rsidRPr="00626FC6" w:rsidRDefault="00626FC6" w:rsidP="00626FC6">
      <w:pPr>
        <w:jc w:val="both"/>
        <w:rPr>
          <w:rFonts w:ascii="Times New Roman" w:hAnsi="Times New Roman" w:cs="Times New Roman"/>
          <w:sz w:val="24"/>
        </w:rPr>
      </w:pPr>
    </w:p>
    <w:p w:rsidR="00626FC6" w:rsidRPr="00626FC6" w:rsidRDefault="00626FC6" w:rsidP="00626FC6">
      <w:pPr>
        <w:jc w:val="both"/>
        <w:rPr>
          <w:rFonts w:ascii="Times New Roman" w:hAnsi="Times New Roman" w:cs="Times New Roman"/>
          <w:sz w:val="24"/>
        </w:rPr>
      </w:pPr>
      <w:r w:rsidRPr="00626FC6">
        <w:rPr>
          <w:rFonts w:ascii="Times New Roman" w:hAnsi="Times New Roman" w:cs="Times New Roman"/>
          <w:sz w:val="24"/>
        </w:rPr>
        <w:t>Интервалы: повторили простые (от примы до окта</w:t>
      </w:r>
      <w:r>
        <w:rPr>
          <w:rFonts w:ascii="Times New Roman" w:hAnsi="Times New Roman" w:cs="Times New Roman"/>
          <w:sz w:val="24"/>
        </w:rPr>
        <w:t>вы) - уверенно ориентироваться в</w:t>
      </w:r>
      <w:r>
        <w:rPr>
          <w:rFonts w:ascii="Times New Roman" w:hAnsi="Times New Roman" w:cs="Times New Roman"/>
          <w:sz w:val="24"/>
          <w:lang w:val="en-US"/>
        </w:rPr>
        <w:t> </w:t>
      </w:r>
      <w:r w:rsidRPr="00626FC6">
        <w:rPr>
          <w:rFonts w:ascii="Times New Roman" w:hAnsi="Times New Roman" w:cs="Times New Roman"/>
          <w:sz w:val="24"/>
        </w:rPr>
        <w:t>делении интервалов на группы по определённому</w:t>
      </w:r>
      <w:bookmarkStart w:id="0" w:name="_GoBack"/>
      <w:bookmarkEnd w:id="0"/>
      <w:r w:rsidRPr="00626FC6">
        <w:rPr>
          <w:rFonts w:ascii="Times New Roman" w:hAnsi="Times New Roman" w:cs="Times New Roman"/>
          <w:sz w:val="24"/>
        </w:rPr>
        <w:t xml:space="preserve"> признаку:</w:t>
      </w:r>
    </w:p>
    <w:p w:rsidR="00626FC6" w:rsidRPr="00626FC6" w:rsidRDefault="00626FC6" w:rsidP="00626FC6">
      <w:pPr>
        <w:jc w:val="both"/>
        <w:rPr>
          <w:rFonts w:ascii="Times New Roman" w:hAnsi="Times New Roman" w:cs="Times New Roman"/>
          <w:sz w:val="24"/>
        </w:rPr>
      </w:pPr>
      <w:r w:rsidRPr="00626FC6">
        <w:rPr>
          <w:rFonts w:ascii="Times New Roman" w:hAnsi="Times New Roman" w:cs="Times New Roman"/>
          <w:sz w:val="24"/>
        </w:rPr>
        <w:t>Объем - узкие (от примы до терции), средние (кварты и квинты), широкие (от сексты до октавы)</w:t>
      </w:r>
    </w:p>
    <w:p w:rsidR="00626FC6" w:rsidRPr="00626FC6" w:rsidRDefault="00626FC6" w:rsidP="00626FC6">
      <w:pPr>
        <w:jc w:val="both"/>
        <w:rPr>
          <w:rFonts w:ascii="Times New Roman" w:hAnsi="Times New Roman" w:cs="Times New Roman"/>
          <w:sz w:val="24"/>
        </w:rPr>
      </w:pPr>
    </w:p>
    <w:p w:rsidR="00626FC6" w:rsidRPr="00626FC6" w:rsidRDefault="00626FC6" w:rsidP="00626FC6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26FC6">
        <w:rPr>
          <w:rFonts w:ascii="Times New Roman" w:hAnsi="Times New Roman" w:cs="Times New Roman"/>
          <w:sz w:val="24"/>
        </w:rPr>
        <w:t>Фонизм</w:t>
      </w:r>
      <w:proofErr w:type="spellEnd"/>
      <w:r w:rsidRPr="00626FC6">
        <w:rPr>
          <w:rFonts w:ascii="Times New Roman" w:hAnsi="Times New Roman" w:cs="Times New Roman"/>
          <w:sz w:val="24"/>
        </w:rPr>
        <w:t xml:space="preserve"> (звучание) - консонанс (слитное, мягкое звучание)  или диссонанс (острое, напряженное звучание)</w:t>
      </w:r>
      <w:proofErr w:type="gramEnd"/>
    </w:p>
    <w:p w:rsidR="00626FC6" w:rsidRPr="00626FC6" w:rsidRDefault="00626FC6" w:rsidP="00626FC6">
      <w:pPr>
        <w:jc w:val="both"/>
        <w:rPr>
          <w:rFonts w:ascii="Times New Roman" w:hAnsi="Times New Roman" w:cs="Times New Roman"/>
          <w:sz w:val="24"/>
        </w:rPr>
      </w:pPr>
    </w:p>
    <w:p w:rsidR="00626FC6" w:rsidRPr="00626FC6" w:rsidRDefault="00626FC6" w:rsidP="00626FC6">
      <w:pPr>
        <w:jc w:val="both"/>
        <w:rPr>
          <w:rFonts w:ascii="Times New Roman" w:hAnsi="Times New Roman" w:cs="Times New Roman"/>
          <w:sz w:val="24"/>
        </w:rPr>
      </w:pPr>
      <w:r w:rsidRPr="00626FC6">
        <w:rPr>
          <w:rFonts w:ascii="Times New Roman" w:hAnsi="Times New Roman" w:cs="Times New Roman"/>
          <w:sz w:val="24"/>
        </w:rPr>
        <w:t>Консонансы в свою очередь делим на 2 группы - обладающие ладовой окраской (терции и сексты) и не обладающие ладовой окраской (все чистые интервалы - прима, кварта, квинта, октава)</w:t>
      </w:r>
    </w:p>
    <w:p w:rsidR="006869A9" w:rsidRPr="00626FC6" w:rsidRDefault="00626FC6" w:rsidP="00626FC6">
      <w:pPr>
        <w:jc w:val="both"/>
        <w:rPr>
          <w:rFonts w:ascii="Times New Roman" w:hAnsi="Times New Roman" w:cs="Times New Roman"/>
          <w:sz w:val="24"/>
        </w:rPr>
      </w:pPr>
      <w:r w:rsidRPr="00626FC6">
        <w:rPr>
          <w:rFonts w:ascii="Times New Roman" w:hAnsi="Times New Roman" w:cs="Times New Roman"/>
          <w:sz w:val="24"/>
        </w:rPr>
        <w:t xml:space="preserve">Вспоминайте </w:t>
      </w:r>
      <w:proofErr w:type="spellStart"/>
      <w:r w:rsidRPr="00626FC6">
        <w:rPr>
          <w:rFonts w:ascii="Times New Roman" w:hAnsi="Times New Roman" w:cs="Times New Roman"/>
          <w:sz w:val="24"/>
        </w:rPr>
        <w:t>попевки</w:t>
      </w:r>
      <w:proofErr w:type="spellEnd"/>
      <w:r w:rsidRPr="00626FC6">
        <w:rPr>
          <w:rFonts w:ascii="Times New Roman" w:hAnsi="Times New Roman" w:cs="Times New Roman"/>
          <w:sz w:val="24"/>
        </w:rPr>
        <w:t xml:space="preserve"> на интервалы - они очень помогают в определении интервалов на слух.</w:t>
      </w:r>
    </w:p>
    <w:sectPr w:rsidR="006869A9" w:rsidRPr="0062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31"/>
    <w:rsid w:val="00626FC6"/>
    <w:rsid w:val="006869A9"/>
    <w:rsid w:val="008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2</cp:revision>
  <dcterms:created xsi:type="dcterms:W3CDTF">2020-09-16T14:12:00Z</dcterms:created>
  <dcterms:modified xsi:type="dcterms:W3CDTF">2020-09-16T14:13:00Z</dcterms:modified>
</cp:coreProperties>
</file>