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C20" w:rsidRDefault="003C7C20" w:rsidP="003C7C20">
      <w:pPr>
        <w:jc w:val="both"/>
        <w:rPr>
          <w:rFonts w:ascii="Times New Roman" w:hAnsi="Times New Roman" w:cs="Times New Roman"/>
          <w:sz w:val="28"/>
        </w:rPr>
      </w:pPr>
    </w:p>
    <w:p w:rsidR="003C7C20" w:rsidRDefault="003C7C20" w:rsidP="003C7C20">
      <w:pPr>
        <w:jc w:val="both"/>
        <w:rPr>
          <w:rFonts w:ascii="Times New Roman" w:hAnsi="Times New Roman" w:cs="Times New Roman"/>
          <w:sz w:val="28"/>
        </w:rPr>
      </w:pPr>
      <w:r w:rsidRPr="003C7C20">
        <w:rPr>
          <w:rFonts w:ascii="Times New Roman" w:hAnsi="Times New Roman" w:cs="Times New Roman"/>
          <w:sz w:val="28"/>
        </w:rPr>
        <w:t xml:space="preserve">1. Выучить - аккорды </w:t>
      </w:r>
      <w:proofErr w:type="spellStart"/>
      <w:r w:rsidRPr="003C7C20">
        <w:rPr>
          <w:rFonts w:ascii="Times New Roman" w:hAnsi="Times New Roman" w:cs="Times New Roman"/>
          <w:sz w:val="28"/>
        </w:rPr>
        <w:t>терцового</w:t>
      </w:r>
      <w:proofErr w:type="spellEnd"/>
      <w:r w:rsidRPr="003C7C20">
        <w:rPr>
          <w:rFonts w:ascii="Times New Roman" w:hAnsi="Times New Roman" w:cs="Times New Roman"/>
          <w:sz w:val="28"/>
        </w:rPr>
        <w:t xml:space="preserve"> соотношения - это </w:t>
      </w:r>
      <w:proofErr w:type="gramStart"/>
      <w:r w:rsidRPr="003C7C20">
        <w:rPr>
          <w:rFonts w:ascii="Times New Roman" w:hAnsi="Times New Roman" w:cs="Times New Roman"/>
          <w:sz w:val="28"/>
        </w:rPr>
        <w:t>аккорды</w:t>
      </w:r>
      <w:proofErr w:type="gramEnd"/>
      <w:r w:rsidRPr="003C7C20">
        <w:rPr>
          <w:rFonts w:ascii="Times New Roman" w:hAnsi="Times New Roman" w:cs="Times New Roman"/>
          <w:sz w:val="28"/>
        </w:rPr>
        <w:t xml:space="preserve"> расположенные на расстоянии терции. В тональности 2 пары главных септаккордов </w:t>
      </w:r>
      <w:proofErr w:type="spellStart"/>
      <w:r w:rsidRPr="003C7C20">
        <w:rPr>
          <w:rFonts w:ascii="Times New Roman" w:hAnsi="Times New Roman" w:cs="Times New Roman"/>
          <w:sz w:val="28"/>
        </w:rPr>
        <w:t>терцового</w:t>
      </w:r>
      <w:proofErr w:type="spellEnd"/>
      <w:r w:rsidRPr="003C7C20">
        <w:rPr>
          <w:rFonts w:ascii="Times New Roman" w:hAnsi="Times New Roman" w:cs="Times New Roman"/>
          <w:sz w:val="28"/>
        </w:rPr>
        <w:t xml:space="preserve"> соотношения: II7 и VII7; VII7 и</w:t>
      </w:r>
      <w:r>
        <w:rPr>
          <w:rFonts w:ascii="Times New Roman" w:hAnsi="Times New Roman" w:cs="Times New Roman"/>
          <w:sz w:val="28"/>
        </w:rPr>
        <w:t xml:space="preserve"> D7. Соединяются эти аккорды по схеме «</w:t>
      </w:r>
      <w:r w:rsidRPr="003C7C20">
        <w:rPr>
          <w:rFonts w:ascii="Times New Roman" w:hAnsi="Times New Roman" w:cs="Times New Roman"/>
          <w:sz w:val="28"/>
        </w:rPr>
        <w:t>круга</w:t>
      </w:r>
      <w:r>
        <w:rPr>
          <w:rFonts w:ascii="Times New Roman" w:hAnsi="Times New Roman" w:cs="Times New Roman"/>
          <w:sz w:val="28"/>
        </w:rPr>
        <w:t>» — см. фото</w:t>
      </w:r>
      <w:r w:rsidRPr="003C7C20">
        <w:rPr>
          <w:rFonts w:ascii="Times New Roman" w:hAnsi="Times New Roman" w:cs="Times New Roman"/>
          <w:sz w:val="28"/>
        </w:rPr>
        <w:t xml:space="preserve"> с п</w:t>
      </w:r>
      <w:r>
        <w:rPr>
          <w:rFonts w:ascii="Times New Roman" w:hAnsi="Times New Roman" w:cs="Times New Roman"/>
          <w:sz w:val="28"/>
        </w:rPr>
        <w:t>римерами и схемой в приложении.</w:t>
      </w:r>
    </w:p>
    <w:p w:rsidR="003C7C20" w:rsidRDefault="003C7C20" w:rsidP="003C7C20">
      <w:pPr>
        <w:jc w:val="both"/>
        <w:rPr>
          <w:rFonts w:ascii="Times New Roman" w:hAnsi="Times New Roman" w:cs="Times New Roman"/>
          <w:sz w:val="28"/>
        </w:rPr>
      </w:pPr>
    </w:p>
    <w:p w:rsidR="003C7C20" w:rsidRDefault="003C7C20" w:rsidP="003C7C20">
      <w:pPr>
        <w:jc w:val="both"/>
        <w:rPr>
          <w:rFonts w:ascii="Times New Roman" w:hAnsi="Times New Roman" w:cs="Times New Roman"/>
          <w:sz w:val="28"/>
        </w:rPr>
      </w:pPr>
    </w:p>
    <w:p w:rsidR="003C7C20" w:rsidRPr="003C7C20" w:rsidRDefault="003C7C20" w:rsidP="003C7C2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2.25pt">
            <v:imagedata r:id="rId5" o:title="20201109_220539"/>
          </v:shape>
        </w:pict>
      </w:r>
    </w:p>
    <w:p w:rsidR="003C7C20" w:rsidRDefault="003C7C20" w:rsidP="003C7C20">
      <w:pPr>
        <w:jc w:val="both"/>
        <w:rPr>
          <w:rFonts w:ascii="Times New Roman" w:hAnsi="Times New Roman" w:cs="Times New Roman"/>
          <w:sz w:val="28"/>
        </w:rPr>
      </w:pPr>
    </w:p>
    <w:p w:rsidR="003C7C20" w:rsidRDefault="003C7C20" w:rsidP="003C7C20">
      <w:pPr>
        <w:jc w:val="both"/>
        <w:rPr>
          <w:rFonts w:ascii="Times New Roman" w:hAnsi="Times New Roman" w:cs="Times New Roman"/>
          <w:sz w:val="28"/>
        </w:rPr>
      </w:pPr>
    </w:p>
    <w:p w:rsidR="003C7C20" w:rsidRPr="003C7C20" w:rsidRDefault="003C7C20" w:rsidP="003C7C20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1C7321" w:rsidRDefault="003C7C20" w:rsidP="003C7C20">
      <w:pPr>
        <w:jc w:val="both"/>
        <w:rPr>
          <w:rFonts w:ascii="Times New Roman" w:hAnsi="Times New Roman" w:cs="Times New Roman"/>
          <w:sz w:val="28"/>
        </w:rPr>
      </w:pPr>
      <w:r w:rsidRPr="003C7C20">
        <w:rPr>
          <w:rFonts w:ascii="Times New Roman" w:hAnsi="Times New Roman" w:cs="Times New Roman"/>
          <w:sz w:val="28"/>
        </w:rPr>
        <w:t xml:space="preserve">2. </w:t>
      </w:r>
      <w:proofErr w:type="gramStart"/>
      <w:r w:rsidRPr="003C7C20">
        <w:rPr>
          <w:rFonts w:ascii="Times New Roman" w:hAnsi="Times New Roman" w:cs="Times New Roman"/>
          <w:sz w:val="28"/>
        </w:rPr>
        <w:t xml:space="preserve">Фото на почту - достроить полные гармонические обороты с соединением септаккордов </w:t>
      </w:r>
      <w:proofErr w:type="spellStart"/>
      <w:r w:rsidRPr="003C7C20">
        <w:rPr>
          <w:rFonts w:ascii="Times New Roman" w:hAnsi="Times New Roman" w:cs="Times New Roman"/>
          <w:sz w:val="28"/>
        </w:rPr>
        <w:t>терцового</w:t>
      </w:r>
      <w:proofErr w:type="spellEnd"/>
      <w:r w:rsidRPr="003C7C20">
        <w:rPr>
          <w:rFonts w:ascii="Times New Roman" w:hAnsi="Times New Roman" w:cs="Times New Roman"/>
          <w:sz w:val="28"/>
        </w:rPr>
        <w:t xml:space="preserve"> соотношения (II - VII - D-T), начиная со II65 и далее (II43.....,</w:t>
      </w:r>
      <w:proofErr w:type="gramEnd"/>
      <w:r w:rsidRPr="003C7C20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3C7C20">
        <w:rPr>
          <w:rFonts w:ascii="Times New Roman" w:hAnsi="Times New Roman" w:cs="Times New Roman"/>
          <w:sz w:val="28"/>
        </w:rPr>
        <w:t>II2....).</w:t>
      </w:r>
      <w:proofErr w:type="gramEnd"/>
    </w:p>
    <w:p w:rsidR="003C7C20" w:rsidRPr="003C7C20" w:rsidRDefault="003C7C20" w:rsidP="003C7C2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26" type="#_x0000_t75" style="width:467.25pt;height:339.75pt">
            <v:imagedata r:id="rId6" o:title="20201109_220505"/>
          </v:shape>
        </w:pict>
      </w:r>
    </w:p>
    <w:sectPr w:rsidR="003C7C20" w:rsidRPr="003C7C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99"/>
    <w:rsid w:val="001C7321"/>
    <w:rsid w:val="003C7C20"/>
    <w:rsid w:val="00E11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2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2020-11-10T06:43:00Z</dcterms:created>
  <dcterms:modified xsi:type="dcterms:W3CDTF">2020-11-10T06:44:00Z</dcterms:modified>
</cp:coreProperties>
</file>