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от 3 ОИИ от 12.02.21.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Виды moll. 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образцу построить три вида минора в тональности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d-moll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Образец построения в a-moll: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2857500"/>
            <wp:effectExtent b="0" l="0" r="0" t="0"/>
            <wp:docPr id="7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857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148.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Играть на ф-но с указанной аппликатурой: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727200"/>
            <wp:effectExtent b="0" l="0" r="0" t="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727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181100"/>
            <wp:effectExtent b="0" l="0" r="0" t="0"/>
            <wp:docPr id="6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8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QMk/hBmjoc96h8UhYl4xO+kJ2A==">AMUW2mXrGSbUpKv067GREJwNtkZm0QzsC94gXlTng/5HbGtWkMYu/+fMZe1PkWu/dNjLkRSiga5UdTXuZW/ebrJSogJQVXC8meZ6WrkcYv9uVFt6sttVLJo=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