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19.03.21.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Квинтовый круг тональностей;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трезвуия.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AMUW2mUSdJRjevbqkxWA9WKAO97MHHx+idYkUCje+LsC+LcGyWuOwR2bJLlPaTuCKo5Tio7C9oSJATBPr8Ww9FjLO24dnm7bRwTqskdPXqMML9nklmi5B0g=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