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0D" w:rsidRPr="00B55E0E" w:rsidRDefault="0036040D" w:rsidP="0036040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E0E">
        <w:rPr>
          <w:rFonts w:ascii="Times New Roman" w:hAnsi="Times New Roman" w:cs="Times New Roman"/>
          <w:b/>
          <w:bCs/>
          <w:sz w:val="32"/>
          <w:szCs w:val="32"/>
        </w:rPr>
        <w:t>Подготовка к экзамену</w:t>
      </w:r>
    </w:p>
    <w:p w:rsidR="0036040D" w:rsidRPr="00B55E0E" w:rsidRDefault="00B55E0E" w:rsidP="00B55E0E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E0E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6040D" w:rsidRPr="00B55E0E">
        <w:rPr>
          <w:rFonts w:ascii="Times New Roman" w:hAnsi="Times New Roman" w:cs="Times New Roman"/>
          <w:b/>
          <w:bCs/>
          <w:sz w:val="32"/>
          <w:szCs w:val="32"/>
        </w:rPr>
        <w:t>о предмету «Слушание музыки»</w:t>
      </w:r>
    </w:p>
    <w:p w:rsidR="0036040D" w:rsidRPr="00B55E0E" w:rsidRDefault="0036040D" w:rsidP="00B55E0E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Дата проведения экзамена – 21.05.2021 (пятница, во время занятия, т.е. по расписанию)</w:t>
      </w:r>
    </w:p>
    <w:p w:rsidR="00B55E0E" w:rsidRDefault="0036040D" w:rsidP="00B55E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Экзамен проводится в письменной форме.</w:t>
      </w:r>
    </w:p>
    <w:p w:rsidR="00B55E0E" w:rsidRDefault="00B55E0E" w:rsidP="00B55E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Экзамен состоит из теоретической части и музыкальной викторины.</w:t>
      </w:r>
    </w:p>
    <w:p w:rsidR="0036040D" w:rsidRPr="00B55E0E" w:rsidRDefault="00B55E0E" w:rsidP="00B55E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Далее вы найдете список требований.</w:t>
      </w:r>
    </w:p>
    <w:p w:rsidR="0036040D" w:rsidRDefault="0036040D" w:rsidP="003604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040D" w:rsidRPr="00B55E0E" w:rsidRDefault="0036040D" w:rsidP="00B55E0E">
      <w:pPr>
        <w:spacing w:after="12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E0E">
        <w:rPr>
          <w:rFonts w:ascii="Times New Roman" w:hAnsi="Times New Roman" w:cs="Times New Roman"/>
          <w:b/>
          <w:bCs/>
          <w:sz w:val="32"/>
          <w:szCs w:val="32"/>
        </w:rPr>
        <w:t>Теоретическая часть</w:t>
      </w:r>
    </w:p>
    <w:p w:rsidR="0036040D" w:rsidRPr="00B55E0E" w:rsidRDefault="0036040D" w:rsidP="00B55E0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Зарубежные композиторы</w:t>
      </w:r>
    </w:p>
    <w:p w:rsidR="0036040D" w:rsidRPr="0036040D" w:rsidRDefault="0036040D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И.С. Бах: полное имя, портрет, что такое «полифония», что представляет собой «Хорошо темперированный клавир».</w:t>
      </w:r>
    </w:p>
    <w:p w:rsidR="0036040D" w:rsidRPr="0036040D" w:rsidRDefault="0036040D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Й. Гайдн: полное имя, портрет, что такое «симфония», что представляет собой сонатная форма; кого называли «венскими классиками».</w:t>
      </w:r>
    </w:p>
    <w:p w:rsidR="0036040D" w:rsidRPr="0036040D" w:rsidRDefault="0036040D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В.А. Моцарт: полное имя, портрет, история создания «Реквиема», сюжет оперы «Свадьба Фигаро»</w:t>
      </w:r>
      <w:r w:rsidR="00086C3C">
        <w:rPr>
          <w:rFonts w:ascii="Times New Roman" w:hAnsi="Times New Roman" w:cs="Times New Roman"/>
          <w:sz w:val="24"/>
          <w:szCs w:val="24"/>
        </w:rPr>
        <w:t xml:space="preserve"> (в общих чертах)</w:t>
      </w:r>
      <w:r w:rsidR="000833C0">
        <w:rPr>
          <w:rFonts w:ascii="Times New Roman" w:hAnsi="Times New Roman" w:cs="Times New Roman"/>
          <w:sz w:val="24"/>
          <w:szCs w:val="24"/>
        </w:rPr>
        <w:t>.</w:t>
      </w:r>
    </w:p>
    <w:p w:rsidR="0036040D" w:rsidRDefault="0036040D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Л. ван Бетховен: полное имя, портрет, образное содержание Симфонии № 5</w:t>
      </w:r>
      <w:r w:rsidR="00086C3C">
        <w:rPr>
          <w:rFonts w:ascii="Times New Roman" w:hAnsi="Times New Roman" w:cs="Times New Roman"/>
          <w:sz w:val="24"/>
          <w:szCs w:val="24"/>
        </w:rPr>
        <w:t xml:space="preserve"> (борьба человека с судьбой)</w:t>
      </w:r>
      <w:r w:rsidRPr="0036040D">
        <w:rPr>
          <w:rFonts w:ascii="Times New Roman" w:hAnsi="Times New Roman" w:cs="Times New Roman"/>
          <w:sz w:val="24"/>
          <w:szCs w:val="24"/>
        </w:rPr>
        <w:t>.</w:t>
      </w:r>
    </w:p>
    <w:p w:rsidR="00BF6B4F" w:rsidRDefault="00BF6B4F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 Шуберт: </w:t>
      </w:r>
      <w:r w:rsidRPr="0036040D">
        <w:rPr>
          <w:rFonts w:ascii="Times New Roman" w:hAnsi="Times New Roman" w:cs="Times New Roman"/>
          <w:sz w:val="24"/>
          <w:szCs w:val="24"/>
        </w:rPr>
        <w:t>полное имя, портрет,</w:t>
      </w:r>
      <w:r>
        <w:rPr>
          <w:rFonts w:ascii="Times New Roman" w:hAnsi="Times New Roman" w:cs="Times New Roman"/>
          <w:sz w:val="24"/>
          <w:szCs w:val="24"/>
        </w:rPr>
        <w:t xml:space="preserve"> что такое «вокальный цикл».</w:t>
      </w:r>
    </w:p>
    <w:p w:rsidR="00BF6B4F" w:rsidRPr="0036040D" w:rsidRDefault="00BF6B4F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 Шопен:</w:t>
      </w:r>
      <w:r w:rsidR="00A43DA1">
        <w:rPr>
          <w:rFonts w:ascii="Times New Roman" w:hAnsi="Times New Roman" w:cs="Times New Roman"/>
          <w:sz w:val="24"/>
          <w:szCs w:val="24"/>
        </w:rPr>
        <w:t xml:space="preserve"> </w:t>
      </w:r>
      <w:r w:rsidRPr="0036040D">
        <w:rPr>
          <w:rFonts w:ascii="Times New Roman" w:hAnsi="Times New Roman" w:cs="Times New Roman"/>
          <w:sz w:val="24"/>
          <w:szCs w:val="24"/>
        </w:rPr>
        <w:t>полное имя, портрет,</w:t>
      </w:r>
      <w:r>
        <w:rPr>
          <w:rFonts w:ascii="Times New Roman" w:hAnsi="Times New Roman" w:cs="Times New Roman"/>
          <w:sz w:val="24"/>
          <w:szCs w:val="24"/>
        </w:rPr>
        <w:t xml:space="preserve"> происхождение, история создания Этюда № 12.</w:t>
      </w:r>
    </w:p>
    <w:p w:rsidR="0036040D" w:rsidRPr="0036040D" w:rsidRDefault="0036040D" w:rsidP="00BF6B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Дж. Россини: сюжет оперы «Севильский цирюльник»</w:t>
      </w:r>
      <w:r w:rsidR="00086C3C" w:rsidRPr="00086C3C">
        <w:rPr>
          <w:rFonts w:ascii="Times New Roman" w:hAnsi="Times New Roman" w:cs="Times New Roman"/>
          <w:sz w:val="24"/>
          <w:szCs w:val="24"/>
        </w:rPr>
        <w:t xml:space="preserve"> </w:t>
      </w:r>
      <w:r w:rsidR="00086C3C">
        <w:rPr>
          <w:rFonts w:ascii="Times New Roman" w:hAnsi="Times New Roman" w:cs="Times New Roman"/>
          <w:sz w:val="24"/>
          <w:szCs w:val="24"/>
        </w:rPr>
        <w:t>(в общих чертах)</w:t>
      </w:r>
      <w:r w:rsidRPr="0036040D">
        <w:rPr>
          <w:rFonts w:ascii="Times New Roman" w:hAnsi="Times New Roman" w:cs="Times New Roman"/>
          <w:sz w:val="24"/>
          <w:szCs w:val="24"/>
        </w:rPr>
        <w:t>.</w:t>
      </w:r>
    </w:p>
    <w:p w:rsidR="0036040D" w:rsidRPr="00B55E0E" w:rsidRDefault="0036040D" w:rsidP="00D05760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Отечественные композиторы</w:t>
      </w:r>
    </w:p>
    <w:p w:rsidR="0036040D" w:rsidRP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040D">
        <w:rPr>
          <w:rFonts w:ascii="Times New Roman" w:hAnsi="Times New Roman" w:cs="Times New Roman"/>
          <w:sz w:val="24"/>
          <w:szCs w:val="24"/>
        </w:rPr>
        <w:t>М.И. Глинка: полное имя, портрет, музыкальные темы и форма «Камаринской», сюжет оперы «Иван Сусанин» (+ исторический контекст)</w:t>
      </w:r>
      <w:r w:rsidR="001317AD">
        <w:rPr>
          <w:rFonts w:ascii="Times New Roman" w:hAnsi="Times New Roman" w:cs="Times New Roman"/>
          <w:sz w:val="24"/>
          <w:szCs w:val="24"/>
        </w:rPr>
        <w:t>, воплощение образа поляков в опере «Иван Сусанин»</w:t>
      </w:r>
      <w:r w:rsidR="005010F9">
        <w:rPr>
          <w:rFonts w:ascii="Times New Roman" w:hAnsi="Times New Roman" w:cs="Times New Roman"/>
          <w:sz w:val="24"/>
          <w:szCs w:val="24"/>
        </w:rPr>
        <w:t xml:space="preserve"> (польские танцы)</w:t>
      </w:r>
      <w:r w:rsidRPr="0036040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040D" w:rsidRP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А.П. Бородин: полное имя, портрет, основная профессия, сюжет оперы «Князь Игорь» (+ исторический контекст).</w:t>
      </w:r>
    </w:p>
    <w:p w:rsidR="0036040D" w:rsidRP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М.П. Мусоргский: полное имя, портрет, сюжет оперы «Борис Годунов» (+ исторический контекст)</w:t>
      </w:r>
    </w:p>
    <w:p w:rsidR="0036040D" w:rsidRP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Н.А. Римский-Корсаков: полное имя, портрет, основная профессия, цветной слух, сюжет оперы «Садко»</w:t>
      </w:r>
      <w:r w:rsidR="00A43DA1">
        <w:rPr>
          <w:rFonts w:ascii="Times New Roman" w:hAnsi="Times New Roman" w:cs="Times New Roman"/>
          <w:sz w:val="24"/>
          <w:szCs w:val="24"/>
        </w:rPr>
        <w:t xml:space="preserve"> (в общих чертах)</w:t>
      </w:r>
      <w:r w:rsidRPr="0036040D">
        <w:rPr>
          <w:rFonts w:ascii="Times New Roman" w:hAnsi="Times New Roman" w:cs="Times New Roman"/>
          <w:sz w:val="24"/>
          <w:szCs w:val="24"/>
        </w:rPr>
        <w:t>.</w:t>
      </w:r>
    </w:p>
    <w:p w:rsidR="0036040D" w:rsidRP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 xml:space="preserve">П.И. Чайковский: полное имя, портрет, первая профессия, </w:t>
      </w:r>
      <w:r w:rsidR="00A36BF4">
        <w:rPr>
          <w:rFonts w:ascii="Times New Roman" w:hAnsi="Times New Roman" w:cs="Times New Roman"/>
          <w:sz w:val="24"/>
          <w:szCs w:val="24"/>
        </w:rPr>
        <w:t xml:space="preserve">кто такая </w:t>
      </w:r>
      <w:r w:rsidRPr="0036040D">
        <w:rPr>
          <w:rFonts w:ascii="Times New Roman" w:hAnsi="Times New Roman" w:cs="Times New Roman"/>
          <w:sz w:val="24"/>
          <w:szCs w:val="24"/>
        </w:rPr>
        <w:t>Н. фон Мекк, сюжет оперы «Евгений Онегин».</w:t>
      </w:r>
    </w:p>
    <w:p w:rsidR="0036040D" w:rsidRP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>С.С. Прокофьев: полное имя, портрет, сюжет балета «Ромео и Джульетта».</w:t>
      </w:r>
    </w:p>
    <w:p w:rsidR="0036040D" w:rsidRDefault="0036040D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40D">
        <w:rPr>
          <w:rFonts w:ascii="Times New Roman" w:hAnsi="Times New Roman" w:cs="Times New Roman"/>
          <w:sz w:val="24"/>
          <w:szCs w:val="24"/>
        </w:rPr>
        <w:t xml:space="preserve">Д.Д. Шостакович: полное имя, портрет, </w:t>
      </w:r>
      <w:r w:rsidRPr="003604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040D">
        <w:rPr>
          <w:rFonts w:ascii="Times New Roman" w:hAnsi="Times New Roman" w:cs="Times New Roman"/>
          <w:sz w:val="24"/>
          <w:szCs w:val="24"/>
        </w:rPr>
        <w:t>-</w:t>
      </w:r>
      <w:r w:rsidRPr="0036040D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Pr="0036040D">
        <w:rPr>
          <w:rFonts w:ascii="Times New Roman" w:hAnsi="Times New Roman" w:cs="Times New Roman"/>
          <w:sz w:val="24"/>
          <w:szCs w:val="24"/>
        </w:rPr>
        <w:t>-</w:t>
      </w:r>
      <w:r w:rsidRPr="0036040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6040D">
        <w:rPr>
          <w:rFonts w:ascii="Times New Roman" w:hAnsi="Times New Roman" w:cs="Times New Roman"/>
          <w:sz w:val="24"/>
          <w:szCs w:val="24"/>
        </w:rPr>
        <w:t>-</w:t>
      </w:r>
      <w:r w:rsidRPr="0036040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36040D">
        <w:rPr>
          <w:rFonts w:ascii="Times New Roman" w:hAnsi="Times New Roman" w:cs="Times New Roman"/>
          <w:sz w:val="24"/>
          <w:szCs w:val="24"/>
        </w:rPr>
        <w:t>, история создания Симфонии № 7, название Симфонии № 7, строение «Эпизода нашествия» из Симфонии № 7.</w:t>
      </w:r>
    </w:p>
    <w:p w:rsidR="00381F17" w:rsidRPr="0036040D" w:rsidRDefault="00381F17" w:rsidP="00D0576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(творчество Д.Д. Шостаковича будем проходить в конце апреля – начале мая)</w:t>
      </w:r>
    </w:p>
    <w:p w:rsidR="0036040D" w:rsidRPr="0036040D" w:rsidRDefault="0036040D" w:rsidP="003604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040D" w:rsidRPr="0036040D" w:rsidRDefault="0036040D" w:rsidP="0036040D">
      <w:pPr>
        <w:spacing w:after="0" w:line="276" w:lineRule="auto"/>
        <w:ind w:left="720" w:hanging="360"/>
        <w:rPr>
          <w:rFonts w:ascii="Times New Roman" w:hAnsi="Times New Roman" w:cs="Times New Roman"/>
          <w:sz w:val="24"/>
          <w:szCs w:val="24"/>
        </w:rPr>
      </w:pPr>
    </w:p>
    <w:p w:rsidR="00A36BF4" w:rsidRDefault="00A36BF4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B55E0E" w:rsidRPr="00B55E0E" w:rsidRDefault="00B55E0E" w:rsidP="00B55E0E">
      <w:pPr>
        <w:spacing w:after="0" w:line="276" w:lineRule="auto"/>
        <w:ind w:left="72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E0E">
        <w:rPr>
          <w:rFonts w:ascii="Times New Roman" w:hAnsi="Times New Roman" w:cs="Times New Roman"/>
          <w:b/>
          <w:bCs/>
          <w:sz w:val="32"/>
          <w:szCs w:val="32"/>
        </w:rPr>
        <w:lastRenderedPageBreak/>
        <w:t>Музыкальная викторина</w:t>
      </w:r>
    </w:p>
    <w:p w:rsidR="0036040D" w:rsidRPr="0036040D" w:rsidRDefault="0036040D" w:rsidP="0036040D">
      <w:pPr>
        <w:pStyle w:val="a3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6040D" w:rsidRPr="00B55E0E" w:rsidRDefault="0036040D" w:rsidP="00B55E0E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Зарубежная музыка</w:t>
      </w:r>
    </w:p>
    <w:p w:rsidR="00E7173B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И.С. Бах – Токката и фуга ре минор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 xml:space="preserve">И.С. Бах – Прелюдия и фуга </w:t>
      </w:r>
      <w:proofErr w:type="gramStart"/>
      <w:r w:rsidRPr="00B733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3BD">
        <w:rPr>
          <w:rFonts w:ascii="Times New Roman" w:hAnsi="Times New Roman" w:cs="Times New Roman"/>
          <w:sz w:val="24"/>
          <w:szCs w:val="24"/>
        </w:rPr>
        <w:t xml:space="preserve"> мажор (ХТК </w:t>
      </w:r>
      <w:r w:rsidRPr="00B733B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733BD">
        <w:rPr>
          <w:rFonts w:ascii="Times New Roman" w:hAnsi="Times New Roman" w:cs="Times New Roman"/>
          <w:sz w:val="24"/>
          <w:szCs w:val="24"/>
        </w:rPr>
        <w:t>)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В.А. Моцарт – Симфония № 40, часть 1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В.А. Моцарт – Маленькая ночная серенада, часть 1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 xml:space="preserve">В.А. Моцарт – </w:t>
      </w:r>
      <w:r w:rsidRPr="00B733BD">
        <w:rPr>
          <w:rFonts w:ascii="Times New Roman" w:hAnsi="Times New Roman" w:cs="Times New Roman"/>
          <w:sz w:val="24"/>
          <w:szCs w:val="24"/>
          <w:lang w:val="en-US"/>
        </w:rPr>
        <w:t>Lacrimosa</w:t>
      </w:r>
      <w:r w:rsidRPr="00B733BD">
        <w:rPr>
          <w:rFonts w:ascii="Times New Roman" w:hAnsi="Times New Roman" w:cs="Times New Roman"/>
          <w:sz w:val="24"/>
          <w:szCs w:val="24"/>
        </w:rPr>
        <w:t xml:space="preserve"> (из Реквиема)</w:t>
      </w:r>
    </w:p>
    <w:p w:rsidR="00100296" w:rsidRPr="00B733BD" w:rsidRDefault="00100296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В.А. Моцарт – Увертюра к опере «Свадьба Фигаро»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Л. ван Бетховен – Симфония № 5, часть 1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Л. ван Бетховен – Соната № 14 «Лунная», часть 1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Л. ван Бетховен – К Элизе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 xml:space="preserve">Ф. Шуберт – </w:t>
      </w:r>
      <w:r w:rsidR="00CB4D0D" w:rsidRPr="00B733BD">
        <w:rPr>
          <w:rFonts w:ascii="Times New Roman" w:hAnsi="Times New Roman" w:cs="Times New Roman"/>
          <w:sz w:val="24"/>
          <w:szCs w:val="24"/>
        </w:rPr>
        <w:t>Баллада «Лесной царь»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Ф. Шуберт – Форель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Ф. Шопен – Этюд № 12 «Революционный»</w:t>
      </w:r>
    </w:p>
    <w:p w:rsidR="00D42F65" w:rsidRPr="00B733BD" w:rsidRDefault="00D42F65" w:rsidP="00B733B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 xml:space="preserve">Ф. Шопен – Вальс </w:t>
      </w:r>
      <w:proofErr w:type="gramStart"/>
      <w:r w:rsidRPr="00B733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3BD">
        <w:rPr>
          <w:rFonts w:ascii="Times New Roman" w:hAnsi="Times New Roman" w:cs="Times New Roman"/>
          <w:sz w:val="24"/>
          <w:szCs w:val="24"/>
        </w:rPr>
        <w:t xml:space="preserve"> # минор </w:t>
      </w:r>
    </w:p>
    <w:p w:rsidR="00D42F65" w:rsidRPr="00B733BD" w:rsidRDefault="00D42F65" w:rsidP="00B733BD">
      <w:pPr>
        <w:spacing w:after="240" w:line="276" w:lineRule="auto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Дж. Россини – Каватина Фигаро (из оперы «Севильский цирюльник»)</w:t>
      </w:r>
    </w:p>
    <w:p w:rsidR="00D42F65" w:rsidRPr="00B55E0E" w:rsidRDefault="0036040D" w:rsidP="00B55E0E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E0E">
        <w:rPr>
          <w:rFonts w:ascii="Times New Roman" w:hAnsi="Times New Roman" w:cs="Times New Roman"/>
          <w:b/>
          <w:bCs/>
          <w:sz w:val="24"/>
          <w:szCs w:val="24"/>
        </w:rPr>
        <w:t>Отечественная музыка</w:t>
      </w:r>
    </w:p>
    <w:p w:rsidR="00D42F65" w:rsidRDefault="00D42F65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М.И. Глинка – Камаринская</w:t>
      </w:r>
    </w:p>
    <w:p w:rsidR="00B733BD" w:rsidRPr="00B733BD" w:rsidRDefault="00B733BD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М.И. Глинка – Мазурка (из оперы «Иван Сусанин»)</w:t>
      </w:r>
    </w:p>
    <w:p w:rsidR="00D42F65" w:rsidRPr="00B733BD" w:rsidRDefault="00D42F65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А.П. Бородин – Ария князя Игоря «Ни сна, ни отдыха измученной душе» (из оперы «Князь Игорь»)</w:t>
      </w:r>
    </w:p>
    <w:p w:rsidR="00D42F65" w:rsidRPr="00B733BD" w:rsidRDefault="00D42F65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А.П. Бородин – хор невольниц «Улетай на крыльях ветра» (из оперы «Князь Игорь»)</w:t>
      </w:r>
    </w:p>
    <w:p w:rsidR="00D42F65" w:rsidRPr="00B733BD" w:rsidRDefault="00D42F65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 xml:space="preserve">М.П. Мусоргский – песня Варлаама «Как </w:t>
      </w:r>
      <w:proofErr w:type="gramStart"/>
      <w:r w:rsidRPr="00B733B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B733BD">
        <w:rPr>
          <w:rFonts w:ascii="Times New Roman" w:hAnsi="Times New Roman" w:cs="Times New Roman"/>
          <w:sz w:val="24"/>
          <w:szCs w:val="24"/>
        </w:rPr>
        <w:t xml:space="preserve"> городе было во Казани»</w:t>
      </w:r>
      <w:r w:rsidR="002C7C94" w:rsidRPr="00B733BD">
        <w:rPr>
          <w:rFonts w:ascii="Times New Roman" w:hAnsi="Times New Roman" w:cs="Times New Roman"/>
          <w:sz w:val="24"/>
          <w:szCs w:val="24"/>
        </w:rPr>
        <w:t xml:space="preserve"> (из оперы «Борис Годунов»)</w:t>
      </w:r>
    </w:p>
    <w:p w:rsidR="002C7C94" w:rsidRPr="00B733BD" w:rsidRDefault="002C7C94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П.И. Чайковский – Вступление к опере «Евгений Онегин»</w:t>
      </w:r>
    </w:p>
    <w:p w:rsidR="002C7C94" w:rsidRPr="00B733BD" w:rsidRDefault="002C7C94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П.И. Чайковский – Ария Ленского «Что день грядущий мне готовит» (из оперы «Евгений Онегин»)</w:t>
      </w:r>
    </w:p>
    <w:p w:rsidR="002C7C94" w:rsidRPr="00B733BD" w:rsidRDefault="002C7C94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С.С. Прокофьев – Джульетта-девочка (из балета «Ромео и Джульетта»)</w:t>
      </w:r>
    </w:p>
    <w:p w:rsidR="002C7C94" w:rsidRPr="00B733BD" w:rsidRDefault="002C7C94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С.С. Прокофьев – Танец рыцарей (из балета «Ромео и Джульетта»)</w:t>
      </w:r>
    </w:p>
    <w:p w:rsidR="002C7C94" w:rsidRPr="00B733BD" w:rsidRDefault="002C7C94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часть 1, главная тема</w:t>
      </w:r>
    </w:p>
    <w:p w:rsidR="002C7C94" w:rsidRPr="00B733BD" w:rsidRDefault="002C7C94" w:rsidP="009837F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3BD">
        <w:rPr>
          <w:rFonts w:ascii="Times New Roman" w:hAnsi="Times New Roman" w:cs="Times New Roman"/>
          <w:sz w:val="24"/>
          <w:szCs w:val="24"/>
        </w:rPr>
        <w:t>Д.Д. Шостакович – Симфония № 7 «Ленинградская», часть 1, Эпизод нашествия</w:t>
      </w:r>
    </w:p>
    <w:p w:rsidR="00D42F65" w:rsidRPr="0036040D" w:rsidRDefault="00D42F65" w:rsidP="003604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2F65" w:rsidRPr="0036040D" w:rsidRDefault="00D42F65" w:rsidP="0036040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D42F65" w:rsidRPr="0036040D" w:rsidSect="0036040D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E2EE4"/>
    <w:multiLevelType w:val="hybridMultilevel"/>
    <w:tmpl w:val="5B0AE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B217A"/>
    <w:multiLevelType w:val="hybridMultilevel"/>
    <w:tmpl w:val="D02CD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34E6F"/>
    <w:multiLevelType w:val="hybridMultilevel"/>
    <w:tmpl w:val="7138D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D1B24"/>
    <w:rsid w:val="000833C0"/>
    <w:rsid w:val="00086C3C"/>
    <w:rsid w:val="00100296"/>
    <w:rsid w:val="001317AD"/>
    <w:rsid w:val="00134BE0"/>
    <w:rsid w:val="002324B7"/>
    <w:rsid w:val="002C7C94"/>
    <w:rsid w:val="0036040D"/>
    <w:rsid w:val="00381F17"/>
    <w:rsid w:val="00416187"/>
    <w:rsid w:val="005010F9"/>
    <w:rsid w:val="00570101"/>
    <w:rsid w:val="00630B07"/>
    <w:rsid w:val="00687E15"/>
    <w:rsid w:val="006D5188"/>
    <w:rsid w:val="007628C9"/>
    <w:rsid w:val="00936049"/>
    <w:rsid w:val="009837F2"/>
    <w:rsid w:val="00A36BF4"/>
    <w:rsid w:val="00A43DA1"/>
    <w:rsid w:val="00B55E0E"/>
    <w:rsid w:val="00B733BD"/>
    <w:rsid w:val="00BA233A"/>
    <w:rsid w:val="00BF6B4F"/>
    <w:rsid w:val="00CB4D0D"/>
    <w:rsid w:val="00D05760"/>
    <w:rsid w:val="00D42F65"/>
    <w:rsid w:val="00DA4BC5"/>
    <w:rsid w:val="00DD1B24"/>
    <w:rsid w:val="00DD3226"/>
    <w:rsid w:val="00E7173B"/>
    <w:rsid w:val="00EA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F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126E5-C441-4E91-80EC-307F0F000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dmsh3</dc:creator>
  <cp:keywords/>
  <dc:description/>
  <cp:lastModifiedBy>Инна</cp:lastModifiedBy>
  <cp:revision>27</cp:revision>
  <dcterms:created xsi:type="dcterms:W3CDTF">2021-04-08T12:19:00Z</dcterms:created>
  <dcterms:modified xsi:type="dcterms:W3CDTF">2021-04-14T05:25:00Z</dcterms:modified>
</cp:coreProperties>
</file>