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1. Фото ―</w:t>
      </w: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слуховой анализ (пишем на уроке) и классная работа от 05.05</w:t>
      </w: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2. Видео ―</w:t>
      </w: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диктант (в Си-б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емоль мажоре) с аккомпанементом.</w:t>
      </w: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Мелодию петь нотами, аккомпанемент играть левой рукой. Пианисты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― полными аккордами, остальные</w:t>
      </w: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специальности 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―</w:t>
      </w: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возможен облегченны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й вариант ― только крайние зву</w:t>
      </w: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ки аккордов. Главное 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―</w:t>
      </w: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не нарушать ровность движения долей, и как раз аккомпанемент должен обеспечить 3 ровные доли.</w:t>
      </w:r>
    </w:p>
    <w:p w:rsid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290.7pt">
            <v:imagedata r:id="rId5" o:title="20210505_102929"/>
          </v:shape>
        </w:pict>
      </w: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3. Выучить </w:t>
      </w:r>
      <w:proofErr w:type="spellStart"/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>ступеневый</w:t>
      </w:r>
      <w:proofErr w:type="spellEnd"/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состав главных трезвучий (у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чите с мячиком:</w:t>
      </w: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быстрый вопрос 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―</w:t>
      </w: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быстрый ответ):</w:t>
      </w: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en-US" w:eastAsia="ru-RU"/>
        </w:rPr>
      </w:pP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>Т</w:t>
      </w:r>
      <w:r w:rsidRPr="006F6878">
        <w:rPr>
          <w:rFonts w:ascii="Times New Roman" w:eastAsia="Times New Roman" w:hAnsi="Times New Roman" w:cs="Times New Roman"/>
          <w:sz w:val="28"/>
          <w:szCs w:val="23"/>
          <w:lang w:val="en-US" w:eastAsia="ru-RU"/>
        </w:rPr>
        <w:t>53 - I - III - V</w:t>
      </w: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en-US" w:eastAsia="ru-RU"/>
        </w:rPr>
      </w:pPr>
      <w:r w:rsidRPr="006F6878">
        <w:rPr>
          <w:rFonts w:ascii="Times New Roman" w:eastAsia="Times New Roman" w:hAnsi="Times New Roman" w:cs="Times New Roman"/>
          <w:sz w:val="28"/>
          <w:szCs w:val="23"/>
          <w:lang w:val="en-US" w:eastAsia="ru-RU"/>
        </w:rPr>
        <w:t>S53 - IV - VI - I</w:t>
      </w: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>D53 - V - VII - II</w:t>
      </w: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В обращениях каждого трезвучия</w:t>
      </w: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(секстаккордах и </w:t>
      </w:r>
      <w:proofErr w:type="spellStart"/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>квартсекстаккордах</w:t>
      </w:r>
      <w:proofErr w:type="spellEnd"/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>) ступ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ени будут просто переставлены ―</w:t>
      </w: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снизу вверх.</w:t>
      </w: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4. Играть по 10 раз каждое главное трезвучие с его обращениями в Си-бемоль </w:t>
      </w:r>
      <w:proofErr w:type="gramStart"/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>мажоре</w:t>
      </w:r>
      <w:proofErr w:type="gramEnd"/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и соль миноре, очень желатель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но играть не по записям в РТ, а </w:t>
      </w: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строить все непосредственно на клавиатуре. Но уточнить ноты в главных трезвучиях, после того 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как их построили на фортепиано ―</w:t>
      </w: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нужно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обязательно по рабочей тетради (на стр.22). То есть</w:t>
      </w: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построили 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Т53 в Си-бемоль </w:t>
      </w:r>
      <w:proofErr w:type="gramStart"/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мажоре</w:t>
      </w:r>
      <w:proofErr w:type="gramEnd"/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―</w:t>
      </w: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проверили его по тетрад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и. Далее обращения играть не по </w:t>
      </w: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>записям, а перен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ося нижний звук на октаву вверх:</w:t>
      </w: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сначала секстаккорд,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затем </w:t>
      </w:r>
      <w:proofErr w:type="spellStart"/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квартсекстаккорд</w:t>
      </w:r>
      <w:proofErr w:type="spellEnd"/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. Далее ― </w:t>
      </w:r>
      <w:proofErr w:type="gramStart"/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построили S53</w:t>
      </w: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― проверили</w:t>
      </w:r>
      <w:proofErr w:type="gramEnd"/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звуки по </w:t>
      </w: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тетради. И играем обращения. Так же с D53 и со всеми главными </w:t>
      </w: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lastRenderedPageBreak/>
        <w:t>трезвучиями в соль миноре. Строим какое-то одно главное трезвучие на фортепиано, проверяем его звуки (и ключевые знаки!!) по рабочей тетради, закрываем ее и играем обращения трезвучия без тетради.</w:t>
      </w: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5. Разобраться и выучить,</w:t>
      </w: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как при перенос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е нижнего звука на октаву вверх</w:t>
      </w: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меняется порядок ступеней в обращениях главных трезвучий:</w:t>
      </w: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>Ступени во всех тонических аккордах всегда одни и те же, но в разном порядке:</w:t>
      </w: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en-US" w:eastAsia="ru-RU"/>
        </w:rPr>
      </w:pP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>Т</w:t>
      </w:r>
      <w:r w:rsidRPr="006F6878">
        <w:rPr>
          <w:rFonts w:ascii="Times New Roman" w:eastAsia="Times New Roman" w:hAnsi="Times New Roman" w:cs="Times New Roman"/>
          <w:sz w:val="28"/>
          <w:szCs w:val="23"/>
          <w:lang w:val="en-US" w:eastAsia="ru-RU"/>
        </w:rPr>
        <w:t>53- I - III- V</w:t>
      </w: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en-US" w:eastAsia="ru-RU"/>
        </w:rPr>
      </w:pPr>
      <w:r w:rsidRPr="006F6878">
        <w:rPr>
          <w:rFonts w:ascii="Times New Roman" w:eastAsia="Times New Roman" w:hAnsi="Times New Roman" w:cs="Times New Roman"/>
          <w:sz w:val="28"/>
          <w:szCs w:val="23"/>
          <w:lang w:val="en-US" w:eastAsia="ru-RU"/>
        </w:rPr>
        <w:t>T6 - III - V - I</w:t>
      </w: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>T64 - V - I - III</w:t>
      </w: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>Ступени во всех субдоминантовых аккордах всегда одни и те же, но в разном порядке:</w:t>
      </w: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en-US" w:eastAsia="ru-RU"/>
        </w:rPr>
      </w:pPr>
      <w:r w:rsidRPr="006F6878">
        <w:rPr>
          <w:rFonts w:ascii="Times New Roman" w:eastAsia="Times New Roman" w:hAnsi="Times New Roman" w:cs="Times New Roman"/>
          <w:sz w:val="28"/>
          <w:szCs w:val="23"/>
          <w:lang w:val="en-US" w:eastAsia="ru-RU"/>
        </w:rPr>
        <w:t>S53 - IV - VI - I</w:t>
      </w: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val="en-US" w:eastAsia="ru-RU"/>
        </w:rPr>
      </w:pPr>
      <w:r w:rsidRPr="006F6878">
        <w:rPr>
          <w:rFonts w:ascii="Times New Roman" w:eastAsia="Times New Roman" w:hAnsi="Times New Roman" w:cs="Times New Roman"/>
          <w:sz w:val="28"/>
          <w:szCs w:val="23"/>
          <w:lang w:val="en-US" w:eastAsia="ru-RU"/>
        </w:rPr>
        <w:t>S6 - VI - I - IV</w:t>
      </w: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>S64 - I - IV - VI</w:t>
      </w: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>Ступени во всех доминантовых аккордах всегда одни и те же, но в разном порядке:</w:t>
      </w: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>D53 - V - VII - II</w:t>
      </w: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>D6 - VII - II - V</w:t>
      </w: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>D64 - II -V - VII</w:t>
      </w:r>
    </w:p>
    <w:p w:rsidR="006F6878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4C2669" w:rsidRPr="006F6878" w:rsidRDefault="006F6878" w:rsidP="006F68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Эти вопросы ―</w:t>
      </w:r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по </w:t>
      </w:r>
      <w:proofErr w:type="spellStart"/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>ступеневому</w:t>
      </w:r>
      <w:proofErr w:type="spellEnd"/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составу главных трезвучий и их обращений 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― </w:t>
      </w:r>
      <w:bookmarkStart w:id="0" w:name="_GoBack"/>
      <w:bookmarkEnd w:id="0"/>
      <w:r w:rsidRPr="006F6878">
        <w:rPr>
          <w:rFonts w:ascii="Times New Roman" w:eastAsia="Times New Roman" w:hAnsi="Times New Roman" w:cs="Times New Roman"/>
          <w:sz w:val="28"/>
          <w:szCs w:val="23"/>
          <w:lang w:eastAsia="ru-RU"/>
        </w:rPr>
        <w:t>будут в письменной работе, которую будем выполнять на контрольном уроке 12.05. Повторяйте, учите все пройденные правила.</w:t>
      </w:r>
    </w:p>
    <w:sectPr w:rsidR="004C2669" w:rsidRPr="006F6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51C"/>
    <w:rsid w:val="004C2669"/>
    <w:rsid w:val="006F6878"/>
    <w:rsid w:val="0079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8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332</Words>
  <Characters>1893</Characters>
  <Application>Microsoft Office Word</Application>
  <DocSecurity>0</DocSecurity>
  <Lines>15</Lines>
  <Paragraphs>4</Paragraphs>
  <ScaleCrop>false</ScaleCrop>
  <Company/>
  <LinksUpToDate>false</LinksUpToDate>
  <CharactersWithSpaces>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2021-05-05T08:50:00Z</dcterms:created>
  <dcterms:modified xsi:type="dcterms:W3CDTF">2021-05-05T08:54:00Z</dcterms:modified>
</cp:coreProperties>
</file>