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24.04.21.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"Балет".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"Спящая красавица", Пролог: сцена появления феи Карабосс.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AMUW2mVDd3qoD0lBfpZ8jUt73k9r1UfDYrglrHg5sO9j4TD1ztuAH330qhcVKlvA37A2jODPVXV6xTR5RpAwdWHkaCq0syfCI+fQg92UusF1qXeO8FXbf+k=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