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07.05.21.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Подготовка к экзамену по сольфеджио.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9.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Спеть гамму B-dur. Построить и спеть в этой тональности: T5/3, T6, T6/4.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Построить и спеть от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вниз: м2, м3, ч4, ч5, м6.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 тональности a-moll построить и спеть D7 c разрешениями.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Калмыков, Фридкин (1ч) №272.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478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Устно ответить на следующие вопросы по номеру 272: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какой доли начинается мелодия?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какого интервала начинается мелодия и где ещё встречается этот интервал?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начинается второе предложение в мелодии?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AMUW2mW+U8dxEzFzPzzPOzJ3Vn6LL5JNT8DCWWarkM4CCWGUGcg5+wfJKOwFCC+hEr9nYnH1RVB8erXurnxl4MWxmFolWlWbZK0tcfdjgXR2uDc80hWmOXw=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