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25.09.21.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 А. Моцарт, "Маленькая ночная серенада"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Шуман, "Весёлый крестьянин"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Шуман, "Смелый наездник"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С.В. Рахманинов, "Вокализ"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AMUW2mWhZGARt21idc4S/e+OgbW5zeZL21s09AGl2UA/N10V8CZs2pH9bNkS+4p6PbDuiVT2ff738VmOKHv7FNGOsnYNE/t/B8IcQFYETfH/1VQyY5bQRZw=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