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48585" w14:textId="5E53EA85" w:rsidR="007C39AB" w:rsidRDefault="007C39AB" w:rsidP="007C39AB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8 сольфеджио от 03.09, 06.09, 07.09.</w:t>
      </w:r>
    </w:p>
    <w:p w14:paraId="5458C762" w14:textId="61FE930F" w:rsidR="00A15B74" w:rsidRDefault="00A15B74" w:rsidP="00A15B74">
      <w:pPr>
        <w:jc w:val="both"/>
        <w:rPr>
          <w:rFonts w:ascii="Times New Roman" w:hAnsi="Times New Roman" w:cs="Times New Roman"/>
          <w:sz w:val="28"/>
          <w:szCs w:val="28"/>
        </w:rPr>
      </w:pPr>
      <w:r w:rsidRPr="00A15B74">
        <w:rPr>
          <w:rFonts w:ascii="Times New Roman" w:hAnsi="Times New Roman" w:cs="Times New Roman"/>
          <w:sz w:val="28"/>
          <w:szCs w:val="28"/>
        </w:rPr>
        <w:t xml:space="preserve">1) На уроке мы научились строить хроматические гаммы в мажоре.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15B74">
        <w:rPr>
          <w:rFonts w:ascii="Times New Roman" w:hAnsi="Times New Roman" w:cs="Times New Roman"/>
          <w:sz w:val="28"/>
          <w:szCs w:val="28"/>
        </w:rPr>
        <w:t>льзуясь образцами</w:t>
      </w:r>
      <w:r>
        <w:rPr>
          <w:rFonts w:ascii="Times New Roman" w:hAnsi="Times New Roman" w:cs="Times New Roman"/>
          <w:sz w:val="28"/>
          <w:szCs w:val="28"/>
        </w:rPr>
        <w:t xml:space="preserve">, сделанными в классе, постройте хроматические гаммы в тональностях </w:t>
      </w:r>
      <w:r w:rsidR="00300C5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5B7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A1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00C5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5B7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A15B74">
        <w:rPr>
          <w:rFonts w:ascii="Times New Roman" w:hAnsi="Times New Roman" w:cs="Times New Roman"/>
          <w:sz w:val="28"/>
          <w:szCs w:val="28"/>
        </w:rPr>
        <w:t>.</w:t>
      </w:r>
    </w:p>
    <w:p w14:paraId="5B1AA414" w14:textId="7271C288" w:rsidR="00A15B74" w:rsidRPr="00A15B74" w:rsidRDefault="00A15B74" w:rsidP="00A15B74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B74">
        <w:rPr>
          <w:rFonts w:ascii="Times New Roman" w:hAnsi="Times New Roman" w:cs="Times New Roman"/>
          <w:i/>
          <w:iCs/>
          <w:sz w:val="28"/>
          <w:szCs w:val="28"/>
        </w:rPr>
        <w:t>Правила построения хроматической гаммы в мажоре: в восходящем направлении повышаются все ступени</w:t>
      </w:r>
      <w:r w:rsidR="00300C5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кроме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VI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– вместо неё понижается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. В нисходящем направлении понижаются все ступени, кроме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– вместо неё по</w:t>
      </w:r>
      <w:r w:rsidR="00300C5B">
        <w:rPr>
          <w:rFonts w:ascii="Times New Roman" w:hAnsi="Times New Roman" w:cs="Times New Roman"/>
          <w:i/>
          <w:iCs/>
          <w:sz w:val="28"/>
          <w:szCs w:val="28"/>
        </w:rPr>
        <w:t>выш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ается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IV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CDD22D7" w14:textId="2AF7FABC" w:rsidR="003F0BA9" w:rsidRDefault="003F0BA9"/>
    <w:p w14:paraId="74E884D0" w14:textId="7C35A364" w:rsidR="00A15B74" w:rsidRDefault="00A15B74" w:rsidP="00A1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№478 - поём с дирижированием.</w:t>
      </w:r>
    </w:p>
    <w:p w14:paraId="065AC5DB" w14:textId="6422750F" w:rsidR="00A15B74" w:rsidRDefault="00A15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CC966" wp14:editId="7B09937E">
            <wp:extent cx="6042660" cy="139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63" cy="13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F3109" w14:textId="39791E28" w:rsidR="00A15B74" w:rsidRDefault="00A15B74">
      <w:pPr>
        <w:rPr>
          <w:rFonts w:ascii="Times New Roman" w:hAnsi="Times New Roman" w:cs="Times New Roman"/>
          <w:sz w:val="28"/>
          <w:szCs w:val="28"/>
        </w:rPr>
      </w:pPr>
    </w:p>
    <w:p w14:paraId="7686BB85" w14:textId="29D4D91A" w:rsidR="00A15B74" w:rsidRDefault="00A15B74">
      <w:pPr>
        <w:rPr>
          <w:rFonts w:ascii="Times New Roman" w:hAnsi="Times New Roman" w:cs="Times New Roman"/>
          <w:sz w:val="28"/>
          <w:szCs w:val="28"/>
        </w:rPr>
      </w:pPr>
    </w:p>
    <w:p w14:paraId="026DFB3D" w14:textId="504C0882" w:rsidR="00A15B74" w:rsidRDefault="00A15B74">
      <w:pPr>
        <w:rPr>
          <w:rFonts w:ascii="Times New Roman" w:hAnsi="Times New Roman" w:cs="Times New Roman"/>
          <w:sz w:val="28"/>
          <w:szCs w:val="28"/>
        </w:rPr>
      </w:pPr>
    </w:p>
    <w:p w14:paraId="69E9881F" w14:textId="77777777" w:rsidR="00A15B74" w:rsidRPr="00910036" w:rsidRDefault="00A15B74" w:rsidP="00A15B74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урок!</w:t>
      </w:r>
    </w:p>
    <w:p w14:paraId="3F180226" w14:textId="77777777" w:rsidR="00A15B74" w:rsidRPr="00910036" w:rsidRDefault="00A15B74" w:rsidP="00A15B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будут!!!</w:t>
      </w:r>
    </w:p>
    <w:p w14:paraId="0FEF49A9" w14:textId="77777777" w:rsidR="00A15B74" w:rsidRPr="00A15B74" w:rsidRDefault="00A15B74">
      <w:pPr>
        <w:rPr>
          <w:rFonts w:ascii="Times New Roman" w:hAnsi="Times New Roman" w:cs="Times New Roman"/>
          <w:sz w:val="28"/>
          <w:szCs w:val="28"/>
        </w:rPr>
      </w:pPr>
    </w:p>
    <w:p w14:paraId="74F23068" w14:textId="0A37EFF5" w:rsidR="007C39AB" w:rsidRDefault="007C39AB"/>
    <w:p w14:paraId="1EFD4C51" w14:textId="76658FBF" w:rsidR="007C39AB" w:rsidRDefault="007C39AB"/>
    <w:p w14:paraId="314887CD" w14:textId="468E8F3A" w:rsidR="007C39AB" w:rsidRDefault="007C39AB"/>
    <w:p w14:paraId="6619700C" w14:textId="78EC5D3D" w:rsidR="007C39AB" w:rsidRDefault="007C39AB"/>
    <w:p w14:paraId="79ABD408" w14:textId="77777777" w:rsidR="007C39AB" w:rsidRPr="00597332" w:rsidRDefault="007C39AB">
      <w:pPr>
        <w:rPr>
          <w:lang w:val="en-US"/>
        </w:rPr>
      </w:pPr>
      <w:bookmarkStart w:id="0" w:name="_GoBack"/>
      <w:bookmarkEnd w:id="0"/>
    </w:p>
    <w:sectPr w:rsidR="007C39AB" w:rsidRPr="0059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CC"/>
    <w:rsid w:val="00300C5B"/>
    <w:rsid w:val="003F0BA9"/>
    <w:rsid w:val="00597332"/>
    <w:rsid w:val="007C39AB"/>
    <w:rsid w:val="008E36CC"/>
    <w:rsid w:val="00A1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C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9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9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2021-09-01T12:36:00Z</dcterms:created>
  <dcterms:modified xsi:type="dcterms:W3CDTF">2021-09-03T14:41:00Z</dcterms:modified>
</cp:coreProperties>
</file>