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11.10.21.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18.10. - будет нотный диктант по пройденным нотам Первой октавы. Готовиться!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Сколько регистров,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какие, расположение;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ноты "до", "ре", "ми" на клавиатуре;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"Вопрос-ответ".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родители, дома проговаривайте с детьми написание пройденных нот первой октавы.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1 октавы - под нотным станом на первой добавочной;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 - под первой линеечкой.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в игру "Вопрос-ответ". Берёте любую играшку, мягкую передаёте в руки ребёнку и задаёте вопрос: "Где пишется нота "до" первой октавы?". Ответ ребёнка: "Нота "до" первой октавы пишется под нотным станом, на первой добавочной."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Запоминать расположение!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"ми" первой октавы.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подробно запоминать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первой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738510" cy="1965544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510" cy="1965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"ми" 1 октавы две строчки нотного стана.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начале нотного стана пишем ОДИН скрипичный ключ.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изучать строение клавиатуры и постепенно выучим написание нот ВТОРОЙ ОКТАВЫ на нотном стане. А пока просто перепишите себе в тетрадь ноты этой октавы.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99755" cy="162311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9755" cy="16231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расположение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клавиатуре: СПРАВА от первой октавы. Дома на клавиатуре играть упражнение: ищите первую октаву (в среднем регистре) нажимаете её границы и произносите название вслух, затем играете справа вторую октаву, также произносите название и возвращаетесь обратно в первую октаву. Итого получится: октавы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1 - 2 - 1.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"фа" на клавиатуре. 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Продолжаем знакомится с расположением нот на белой части клавиатуры. Следующая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где она находится и также играйте по всей клавиатуре от низкого регистра к верхнему, произнося название вслух. 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"фа" находится СЛЕВА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трёх чёрных клавиш.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AMUW2mVYpR0j74R7WgHIk+1qUvDsBq6gr/7osOwnqg0hY4iK/MGgUxqRTN1xh/ZKimgw3Vo98PUXpUMCVDOeSsotOlw0O3p9//rS8VkNXAd1jJHiyzMVJsM=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