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554" w14:textId="747C942E" w:rsidR="00D444C5" w:rsidRDefault="00D444C5" w:rsidP="00D444C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14.10, 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.10, 19.10.</w:t>
      </w:r>
    </w:p>
    <w:p w14:paraId="5F94B9B4" w14:textId="77777777" w:rsidR="00D444C5" w:rsidRDefault="00D444C5" w:rsidP="00D444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67A527B3" w14:textId="77777777" w:rsidR="00D444C5" w:rsidRDefault="00D444C5" w:rsidP="00D444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Подготовьтесь к письменной проверочной работе.</w:t>
      </w:r>
    </w:p>
    <w:p w14:paraId="6DC0C024" w14:textId="02038A40" w:rsidR="00653878" w:rsidRPr="00D444C5" w:rsidRDefault="00D4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тональностях.</w:t>
      </w:r>
    </w:p>
    <w:p w14:paraId="5A7D758A" w14:textId="43B21DB2" w:rsidR="00D444C5" w:rsidRDefault="00D444C5" w:rsidP="00D444C5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9058FC" wp14:editId="31708E12">
            <wp:extent cx="4151630" cy="1750688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73" cy="17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EACE9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4C5">
        <w:rPr>
          <w:rFonts w:ascii="Times New Roman" w:hAnsi="Times New Roman" w:cs="Times New Roman"/>
          <w:b/>
          <w:bCs/>
          <w:sz w:val="24"/>
          <w:szCs w:val="24"/>
        </w:rPr>
        <w:t>Си мажор:</w:t>
      </w:r>
    </w:p>
    <w:p w14:paraId="7E9C4E91" w14:textId="55587A9E" w:rsidR="00D444C5" w:rsidRDefault="00D444C5" w:rsidP="00D444C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8A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D7F0E68" wp14:editId="4FC78207">
            <wp:extent cx="746125" cy="39652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6" cy="4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E022" w14:textId="6F42C765" w:rsidR="00D444C5" w:rsidRDefault="00D444C5" w:rsidP="00D44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Уметь строить тритоны в мажоре.</w:t>
      </w:r>
    </w:p>
    <w:p w14:paraId="70BD93D6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мажоре:</w:t>
      </w:r>
    </w:p>
    <w:p w14:paraId="33DD5B20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444C5">
        <w:rPr>
          <w:rFonts w:ascii="Times New Roman" w:hAnsi="Times New Roman" w:cs="Times New Roman"/>
          <w:b/>
          <w:bCs/>
          <w:sz w:val="26"/>
          <w:szCs w:val="26"/>
        </w:rPr>
        <w:t>Ув</w:t>
      </w:r>
      <w:proofErr w:type="spellEnd"/>
      <w:r w:rsidRPr="00D444C5">
        <w:rPr>
          <w:rFonts w:ascii="Times New Roman" w:hAnsi="Times New Roman" w:cs="Times New Roman"/>
          <w:b/>
          <w:bCs/>
          <w:sz w:val="26"/>
          <w:szCs w:val="26"/>
        </w:rPr>
        <w:t>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14:paraId="4DFDA122" w14:textId="6744A4E6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14:paraId="161B6C45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гармоническом мажоре понижается 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ступень.</w:t>
      </w:r>
    </w:p>
    <w:p w14:paraId="35156184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мажоре:</w:t>
      </w:r>
    </w:p>
    <w:p w14:paraId="104AE59D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444C5">
        <w:rPr>
          <w:rFonts w:ascii="Times New Roman" w:hAnsi="Times New Roman" w:cs="Times New Roman"/>
          <w:b/>
          <w:bCs/>
          <w:sz w:val="26"/>
          <w:szCs w:val="26"/>
        </w:rPr>
        <w:t>Ув</w:t>
      </w:r>
      <w:proofErr w:type="spellEnd"/>
      <w:r w:rsidRPr="00D444C5">
        <w:rPr>
          <w:rFonts w:ascii="Times New Roman" w:hAnsi="Times New Roman" w:cs="Times New Roman"/>
          <w:b/>
          <w:bCs/>
          <w:sz w:val="26"/>
          <w:szCs w:val="26"/>
        </w:rPr>
        <w:t>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444C5">
        <w:rPr>
          <w:rFonts w:ascii="Times New Roman" w:hAnsi="Times New Roman" w:cs="Times New Roman"/>
          <w:sz w:val="26"/>
          <w:szCs w:val="26"/>
        </w:rPr>
        <w:t xml:space="preserve"> пониженной</w:t>
      </w:r>
    </w:p>
    <w:p w14:paraId="7E6FBE1B" w14:textId="4F77010B" w:rsidR="00D444C5" w:rsidRPr="00D444C5" w:rsidRDefault="00D444C5" w:rsidP="00D444C5">
      <w:pPr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6FE8631A" w14:textId="1875E8C6" w:rsidR="00D444C5" w:rsidRDefault="00D444C5" w:rsidP="00D44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строить тритоны в миноре.</w:t>
      </w:r>
    </w:p>
    <w:p w14:paraId="29BBAF49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миноре:</w:t>
      </w:r>
    </w:p>
    <w:p w14:paraId="20405D83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444C5">
        <w:rPr>
          <w:rFonts w:ascii="Times New Roman" w:hAnsi="Times New Roman" w:cs="Times New Roman"/>
          <w:b/>
          <w:bCs/>
          <w:sz w:val="26"/>
          <w:szCs w:val="26"/>
        </w:rPr>
        <w:t>Ув</w:t>
      </w:r>
      <w:proofErr w:type="spellEnd"/>
      <w:r w:rsidRPr="00D444C5">
        <w:rPr>
          <w:rFonts w:ascii="Times New Roman" w:hAnsi="Times New Roman" w:cs="Times New Roman"/>
          <w:b/>
          <w:bCs/>
          <w:sz w:val="26"/>
          <w:szCs w:val="26"/>
        </w:rPr>
        <w:t>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14:paraId="605023D5" w14:textId="5EDC38BB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44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793A52" w14:textId="6C9F1508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гармоническом м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оре по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выш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ается 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ступень.</w:t>
      </w:r>
    </w:p>
    <w:p w14:paraId="7D7B99E3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миноре:</w:t>
      </w:r>
    </w:p>
    <w:p w14:paraId="09CB8ECE" w14:textId="77777777" w:rsidR="00D444C5" w:rsidRPr="00D444C5" w:rsidRDefault="00D444C5" w:rsidP="00D44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444C5">
        <w:rPr>
          <w:rFonts w:ascii="Times New Roman" w:hAnsi="Times New Roman" w:cs="Times New Roman"/>
          <w:b/>
          <w:bCs/>
          <w:sz w:val="26"/>
          <w:szCs w:val="26"/>
        </w:rPr>
        <w:t>Ув</w:t>
      </w:r>
      <w:proofErr w:type="spellEnd"/>
      <w:r w:rsidRPr="00D444C5">
        <w:rPr>
          <w:rFonts w:ascii="Times New Roman" w:hAnsi="Times New Roman" w:cs="Times New Roman"/>
          <w:b/>
          <w:bCs/>
          <w:sz w:val="26"/>
          <w:szCs w:val="26"/>
        </w:rPr>
        <w:t>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444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1C8062" w14:textId="2ADC2721" w:rsidR="00D444C5" w:rsidRPr="00D444C5" w:rsidRDefault="00D444C5" w:rsidP="00D444C5">
      <w:pPr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D444C5">
        <w:rPr>
          <w:rFonts w:ascii="Times New Roman" w:hAnsi="Times New Roman" w:cs="Times New Roman"/>
          <w:sz w:val="26"/>
          <w:szCs w:val="26"/>
        </w:rPr>
        <w:t xml:space="preserve"> повышенной</w:t>
      </w:r>
    </w:p>
    <w:p w14:paraId="598B414E" w14:textId="19302693" w:rsidR="00D444C5" w:rsidRDefault="00D444C5" w:rsidP="00D4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4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>
        <w:rPr>
          <w:rFonts w:ascii="Times New Roman" w:hAnsi="Times New Roman" w:cs="Times New Roman"/>
          <w:sz w:val="28"/>
          <w:szCs w:val="28"/>
        </w:rPr>
        <w:t>главные трезвучия с обращениями. Знать, на какой ступени строится каждый из этих аккордов.</w:t>
      </w:r>
    </w:p>
    <w:p w14:paraId="4E55290C" w14:textId="77777777" w:rsidR="00D444C5" w:rsidRPr="001C6C27" w:rsidRDefault="00D444C5" w:rsidP="00D44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FDF7A" wp14:editId="1CFCFC8D">
            <wp:extent cx="49911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2A88" w14:textId="4AAF7920" w:rsidR="00D444C5" w:rsidRPr="00C870CB" w:rsidRDefault="00D444C5" w:rsidP="00D444C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В миноре, во всех трёх доминантовых аккордах мы будем использовать гармонический вид (повышать </w:t>
      </w:r>
      <w:r w:rsidRPr="00C870CB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ступень). </w:t>
      </w:r>
    </w:p>
    <w:p w14:paraId="232A08FD" w14:textId="77777777" w:rsidR="00D444C5" w:rsidRDefault="00D444C5" w:rsidP="00D444C5"/>
    <w:sectPr w:rsidR="00D4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0"/>
    <w:rsid w:val="00653878"/>
    <w:rsid w:val="00976430"/>
    <w:rsid w:val="00D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E59D"/>
  <w15:chartTrackingRefBased/>
  <w15:docId w15:val="{8E8C89A0-105B-472E-BB57-98EE79C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4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2021-10-13T09:11:00Z</dcterms:created>
  <dcterms:modified xsi:type="dcterms:W3CDTF">2021-10-13T09:19:00Z</dcterms:modified>
</cp:coreProperties>
</file>