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3 класс от 08.11 и 11.11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Ля мажор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Ля мажор с аккомпанементом и без,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Ля мажора в восходящем и нисходящем движении.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</w:t>
      </w:r>
      <w:r w:rsidDel="00000000" w:rsidR="00000000" w:rsidRPr="00000000">
        <w:rPr>
          <w:sz w:val="26"/>
          <w:szCs w:val="26"/>
          <w:rtl w:val="0"/>
        </w:rPr>
        <w:t xml:space="preserve"> в тональности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Ля мажор</w:t>
      </w:r>
      <w:r w:rsidDel="00000000" w:rsidR="00000000" w:rsidRPr="00000000">
        <w:rPr>
          <w:sz w:val="26"/>
          <w:szCs w:val="26"/>
          <w:rtl w:val="0"/>
        </w:rPr>
        <w:t xml:space="preserve"> следующую интервальную цепочку. (В Ля мажоре от указанных ступеней нужно вверх построить указанные интервалы)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86500" cy="11825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82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Петь </w:t>
      </w:r>
      <w:r w:rsidDel="00000000" w:rsidR="00000000" w:rsidRPr="00000000">
        <w:rPr>
          <w:sz w:val="26"/>
          <w:szCs w:val="26"/>
          <w:rtl w:val="0"/>
        </w:rPr>
        <w:t xml:space="preserve">построенные интервалы в 2 голоса, например, сначала играем нижний звук и одновременно поем верхний звук интервала, затем - наоборот.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