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для 1 класса 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jc w:val="left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новую тему про басовый ключ и запись ноток малой и первой октавы в басовом ключе</w:t>
      </w:r>
    </w:p>
    <w:p w:rsidR="00000000" w:rsidDel="00000000" w:rsidP="00000000" w:rsidRDefault="00000000" w:rsidRPr="00000000" w14:paraId="00000005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4294292" cy="1241241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94292" cy="124124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left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Вспомнить </w:t>
      </w:r>
      <w:r w:rsidDel="00000000" w:rsidR="00000000" w:rsidRPr="00000000">
        <w:rPr>
          <w:sz w:val="26"/>
          <w:szCs w:val="26"/>
          <w:rtl w:val="0"/>
        </w:rPr>
        <w:t xml:space="preserve">на примере До мажора</w:t>
      </w: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sz w:val="26"/>
          <w:szCs w:val="26"/>
          <w:rtl w:val="0"/>
        </w:rPr>
        <w:t xml:space="preserve">строение мажорной гаммы по тонам и полутонам</w:t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15570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5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left"/>
        <w:rPr>
          <w:b w:val="1"/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Используя</w:t>
      </w:r>
      <w:r w:rsidDel="00000000" w:rsidR="00000000" w:rsidRPr="00000000">
        <w:rPr>
          <w:sz w:val="26"/>
          <w:szCs w:val="26"/>
          <w:rtl w:val="0"/>
        </w:rPr>
        <w:t xml:space="preserve"> схему строения мажора (указана выше)</w:t>
      </w:r>
      <w:r w:rsidDel="00000000" w:rsidR="00000000" w:rsidRPr="00000000">
        <w:rPr>
          <w:b w:val="1"/>
          <w:sz w:val="26"/>
          <w:szCs w:val="26"/>
          <w:rtl w:val="0"/>
        </w:rPr>
        <w:t xml:space="preserve"> построить </w:t>
      </w:r>
      <w:r w:rsidDel="00000000" w:rsidR="00000000" w:rsidRPr="00000000">
        <w:rPr>
          <w:sz w:val="26"/>
          <w:szCs w:val="26"/>
          <w:rtl w:val="0"/>
        </w:rPr>
        <w:t xml:space="preserve">мажорную гамму от ноты</w:t>
      </w:r>
      <w:r w:rsidDel="00000000" w:rsidR="00000000" w:rsidRPr="00000000">
        <w:rPr>
          <w:b w:val="1"/>
          <w:sz w:val="26"/>
          <w:szCs w:val="26"/>
          <w:rtl w:val="0"/>
        </w:rPr>
        <w:t xml:space="preserve"> Соль </w:t>
      </w:r>
      <w:r w:rsidDel="00000000" w:rsidR="00000000" w:rsidRPr="00000000">
        <w:rPr>
          <w:sz w:val="26"/>
          <w:szCs w:val="26"/>
          <w:rtl w:val="0"/>
        </w:rPr>
        <w:t xml:space="preserve">(т.е. Соль мажор)</w:t>
      </w:r>
      <w:r w:rsidDel="00000000" w:rsidR="00000000" w:rsidRPr="00000000">
        <w:rPr>
          <w:b w:val="1"/>
          <w:sz w:val="26"/>
          <w:szCs w:val="26"/>
          <w:rtl w:val="0"/>
        </w:rPr>
        <w:t xml:space="preserve"> в </w:t>
      </w: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малой октаве</w:t>
      </w:r>
    </w:p>
    <w:p w:rsidR="00000000" w:rsidDel="00000000" w:rsidP="00000000" w:rsidRDefault="00000000" w:rsidRPr="00000000" w14:paraId="0000000B">
      <w:pPr>
        <w:ind w:left="0" w:firstLine="0"/>
        <w:jc w:val="left"/>
        <w:rPr>
          <w:i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 </w:t>
      </w:r>
      <w:r w:rsidDel="00000000" w:rsidR="00000000" w:rsidRPr="00000000">
        <w:rPr>
          <w:i w:val="1"/>
          <w:sz w:val="26"/>
          <w:szCs w:val="26"/>
          <w:rtl w:val="0"/>
        </w:rPr>
        <w:t xml:space="preserve">(Т.к. нотки малой октавы мы записываем в басовом ключе, то и гамму Соль мажор нужно написать в </w:t>
      </w:r>
      <w:r w:rsidDel="00000000" w:rsidR="00000000" w:rsidRPr="00000000">
        <w:rPr>
          <w:i w:val="1"/>
          <w:sz w:val="26"/>
          <w:szCs w:val="26"/>
          <w:u w:val="single"/>
          <w:rtl w:val="0"/>
        </w:rPr>
        <w:t xml:space="preserve">басовом ключе</w:t>
      </w:r>
      <w:r w:rsidDel="00000000" w:rsidR="00000000" w:rsidRPr="00000000">
        <w:rPr>
          <w:i w:val="1"/>
          <w:sz w:val="26"/>
          <w:szCs w:val="26"/>
          <w:rtl w:val="0"/>
        </w:rPr>
        <w:t xml:space="preserve">)</w:t>
      </w:r>
    </w:p>
    <w:p w:rsidR="00000000" w:rsidDel="00000000" w:rsidP="00000000" w:rsidRDefault="00000000" w:rsidRPr="00000000" w14:paraId="0000000C">
      <w:pPr>
        <w:ind w:left="0" w:firstLine="0"/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 Соль мажоре у нас появляется первый знак при ключе - ФА-ДИЕЗ, его нужно обязательно указать в гамме!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8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