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30"/>
          <w:szCs w:val="30"/>
          <w:rtl w:val="0"/>
        </w:rPr>
        <w:t xml:space="preserve">           Домашнее задание по сольфеджио 9 класс от 16.12.22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Разучить </w:t>
      </w:r>
      <w:r w:rsidDel="00000000" w:rsidR="00000000" w:rsidRPr="00000000">
        <w:rPr>
          <w:sz w:val="26"/>
          <w:szCs w:val="26"/>
          <w:rtl w:val="0"/>
        </w:rPr>
        <w:t xml:space="preserve">свою партию в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трехголосии</w:t>
      </w:r>
      <w:r w:rsidDel="00000000" w:rsidR="00000000" w:rsidRPr="00000000">
        <w:rPr>
          <w:sz w:val="26"/>
          <w:szCs w:val="26"/>
          <w:rtl w:val="0"/>
        </w:rPr>
        <w:t xml:space="preserve">: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выучить слова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петь свой голос</w:t>
      </w:r>
      <w:r w:rsidDel="00000000" w:rsidR="00000000" w:rsidRPr="00000000">
        <w:rPr>
          <w:sz w:val="26"/>
          <w:szCs w:val="26"/>
          <w:rtl w:val="0"/>
        </w:rPr>
        <w:t xml:space="preserve"> в трио сначала как одноголосный номер, затем с аккомпанементом из остальных двух голосов.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Петь с аккомпанементом </w:t>
      </w:r>
      <w:r w:rsidDel="00000000" w:rsidR="00000000" w:rsidRPr="00000000">
        <w:rPr>
          <w:sz w:val="26"/>
          <w:szCs w:val="26"/>
          <w:rtl w:val="0"/>
        </w:rPr>
        <w:t xml:space="preserve">верхний голос из фрагмента задания по ЭТМ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3086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