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4AF" w:rsidRDefault="00626237" w:rsidP="00626237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Домашнее зад</w:t>
      </w:r>
      <w:r w:rsidR="00E76827">
        <w:rPr>
          <w:rFonts w:ascii="Times New Roman" w:hAnsi="Times New Roman" w:cs="Times New Roman"/>
          <w:b/>
          <w:i/>
          <w:sz w:val="24"/>
          <w:szCs w:val="24"/>
        </w:rPr>
        <w:t>ание по сольфеджио 5 класс от 23</w:t>
      </w:r>
      <w:r>
        <w:rPr>
          <w:rFonts w:ascii="Times New Roman" w:hAnsi="Times New Roman" w:cs="Times New Roman"/>
          <w:b/>
          <w:i/>
          <w:sz w:val="24"/>
          <w:szCs w:val="24"/>
        </w:rPr>
        <w:t>.01.23</w:t>
      </w:r>
    </w:p>
    <w:p w:rsidR="003444AF" w:rsidRDefault="003444AF" w:rsidP="00626237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Знать правила определения ключевых знаков </w:t>
      </w:r>
      <w:r w:rsidRPr="006E19F9">
        <w:rPr>
          <w:rFonts w:ascii="Times New Roman" w:hAnsi="Times New Roman" w:cs="Times New Roman"/>
          <w:b/>
          <w:i/>
          <w:sz w:val="36"/>
          <w:szCs w:val="36"/>
        </w:rPr>
        <w:t>в мажорах</w:t>
      </w:r>
      <w:r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3444AF" w:rsidRDefault="003444AF" w:rsidP="00626237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 названии мажора есть бемоль (Ми-бемоль мажор) – значит, это мажор с бемолями. Исключение – тональность Фа мажор, в ее названии нет бемоля, но в ней 1 ключевой знак -  си-бемоль.</w:t>
      </w:r>
    </w:p>
    <w:p w:rsidR="003444AF" w:rsidRDefault="003444AF" w:rsidP="00626237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Тоника мажора с бемолями – это предпоследний бемоль, нужно дойти до него по порядку бемолей (си, ми, ля, ре, соль, до, фа) и прибавить 1 бемоль.</w:t>
      </w:r>
    </w:p>
    <w:p w:rsidR="003444AF" w:rsidRPr="003444AF" w:rsidRDefault="003444AF" w:rsidP="006262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Пример: Ля-бемоль мажор. В названии есть «бемоль» = это мажор с бемолями. Идем по порядку бемолей до тоники (си, ми, ля) и прибавляем один бемоль (ре) = в Ля-бемоль мажоре 4 бемоля (си, ми, ля, ре)</w:t>
      </w:r>
    </w:p>
    <w:p w:rsidR="003444AF" w:rsidRDefault="003444AF" w:rsidP="00626237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444AF" w:rsidRDefault="003444AF" w:rsidP="00626237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В названии мажора нет бемоля – значит, это мажор с диезами. Последний диез – всегда на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VII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ступени тональности (ближайшая клавиша к тонике снизу). Идем до него по порядку </w:t>
      </w:r>
      <w:r w:rsidR="00997842">
        <w:rPr>
          <w:rFonts w:ascii="Times New Roman" w:hAnsi="Times New Roman" w:cs="Times New Roman"/>
          <w:b/>
          <w:i/>
          <w:sz w:val="24"/>
          <w:szCs w:val="24"/>
        </w:rPr>
        <w:t>диезов. Порядок диезов - фа, до, соль, ре, ля, ми, си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3444AF" w:rsidRPr="006E19F9" w:rsidRDefault="003444AF" w:rsidP="006262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Пример: Ля мажор. В названии тональности нет бемоля = это мажор с диезами. Последний диез – перед тоникой на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>
        <w:rPr>
          <w:rFonts w:ascii="Times New Roman" w:hAnsi="Times New Roman" w:cs="Times New Roman"/>
          <w:sz w:val="24"/>
          <w:szCs w:val="24"/>
        </w:rPr>
        <w:t xml:space="preserve"> ступени – соль</w:t>
      </w:r>
      <w:r w:rsidRPr="003444AF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>. Идем до него по порядку диезов – фа,</w:t>
      </w:r>
      <w:r w:rsidR="006E19F9">
        <w:rPr>
          <w:rFonts w:ascii="Times New Roman" w:hAnsi="Times New Roman" w:cs="Times New Roman"/>
          <w:sz w:val="24"/>
          <w:szCs w:val="24"/>
        </w:rPr>
        <w:t xml:space="preserve"> до, соль </w:t>
      </w:r>
      <w:proofErr w:type="gramStart"/>
      <w:r w:rsidR="006E19F9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19F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6E19F9">
        <w:rPr>
          <w:rFonts w:ascii="Times New Roman" w:hAnsi="Times New Roman" w:cs="Times New Roman"/>
          <w:sz w:val="24"/>
          <w:szCs w:val="24"/>
        </w:rPr>
        <w:t xml:space="preserve"> Ля мажоре 3 </w:t>
      </w:r>
      <w:r w:rsidR="006E19F9" w:rsidRPr="006E19F9">
        <w:rPr>
          <w:rFonts w:ascii="Times New Roman" w:hAnsi="Times New Roman" w:cs="Times New Roman"/>
          <w:sz w:val="24"/>
          <w:szCs w:val="24"/>
        </w:rPr>
        <w:t>#</w:t>
      </w:r>
      <w:r w:rsidR="006E19F9">
        <w:rPr>
          <w:rFonts w:ascii="Times New Roman" w:hAnsi="Times New Roman" w:cs="Times New Roman"/>
          <w:sz w:val="24"/>
          <w:szCs w:val="24"/>
        </w:rPr>
        <w:t xml:space="preserve"> - фа, до, соль.</w:t>
      </w:r>
    </w:p>
    <w:p w:rsidR="006E19F9" w:rsidRDefault="003444AF" w:rsidP="006E19F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E19F9">
        <w:rPr>
          <w:rFonts w:ascii="Times New Roman" w:hAnsi="Times New Roman" w:cs="Times New Roman"/>
          <w:b/>
          <w:i/>
          <w:sz w:val="36"/>
          <w:szCs w:val="36"/>
        </w:rPr>
        <w:t>В минорах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ключевые знаки определяются по параллельному мажору. </w:t>
      </w:r>
      <w:r w:rsidR="00997842">
        <w:rPr>
          <w:rFonts w:ascii="Times New Roman" w:hAnsi="Times New Roman" w:cs="Times New Roman"/>
          <w:b/>
          <w:i/>
          <w:sz w:val="24"/>
          <w:szCs w:val="24"/>
        </w:rPr>
        <w:t>Тоника параллельного мажора – на м3 вверх от тоники минора.</w:t>
      </w:r>
    </w:p>
    <w:p w:rsidR="003444AF" w:rsidRPr="003444AF" w:rsidRDefault="003444AF" w:rsidP="00626237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97842" w:rsidRDefault="00997842" w:rsidP="0062623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Выучить мелодию канона наизусть. Петь нотами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дирижированием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97842" w:rsidRDefault="00997842" w:rsidP="00997842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97842" w:rsidRDefault="00997842" w:rsidP="00997842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97842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0DDE8355" wp14:editId="2C60F9DE">
            <wp:extent cx="5491918" cy="2286000"/>
            <wp:effectExtent l="0" t="0" r="0" b="0"/>
            <wp:docPr id="6" name="Рисунок 6" descr="D:\Users\Elena\Downloads\20230124_08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Elena\Downloads\20230124_0853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290" cy="228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842" w:rsidRDefault="00997842" w:rsidP="0099784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97842" w:rsidRPr="006E19F9" w:rsidRDefault="00997842" w:rsidP="00997842">
      <w:pPr>
        <w:jc w:val="both"/>
        <w:rPr>
          <w:rFonts w:ascii="Times New Roman" w:hAnsi="Times New Roman" w:cs="Times New Roman"/>
          <w:sz w:val="24"/>
          <w:szCs w:val="24"/>
        </w:rPr>
      </w:pPr>
      <w:r w:rsidRPr="006E19F9">
        <w:rPr>
          <w:rFonts w:ascii="Times New Roman" w:hAnsi="Times New Roman" w:cs="Times New Roman"/>
          <w:sz w:val="24"/>
          <w:szCs w:val="24"/>
        </w:rPr>
        <w:t xml:space="preserve">Повторить все задания с прошлого урока, </w:t>
      </w:r>
      <w:r>
        <w:rPr>
          <w:rFonts w:ascii="Times New Roman" w:hAnsi="Times New Roman" w:cs="Times New Roman"/>
          <w:sz w:val="24"/>
          <w:szCs w:val="24"/>
        </w:rPr>
        <w:t xml:space="preserve">учить правила (!!!), </w:t>
      </w:r>
      <w:r w:rsidRPr="006E19F9">
        <w:rPr>
          <w:rFonts w:ascii="Times New Roman" w:hAnsi="Times New Roman" w:cs="Times New Roman"/>
          <w:sz w:val="24"/>
          <w:szCs w:val="24"/>
        </w:rPr>
        <w:t xml:space="preserve">продолжать играть </w:t>
      </w:r>
      <w:r>
        <w:rPr>
          <w:rFonts w:ascii="Times New Roman" w:hAnsi="Times New Roman" w:cs="Times New Roman"/>
          <w:sz w:val="24"/>
          <w:szCs w:val="24"/>
        </w:rPr>
        <w:t>и петь вводные септаккорды,</w:t>
      </w:r>
      <w:r w:rsidRPr="006E19F9">
        <w:rPr>
          <w:rFonts w:ascii="Times New Roman" w:hAnsi="Times New Roman" w:cs="Times New Roman"/>
          <w:sz w:val="24"/>
          <w:szCs w:val="24"/>
        </w:rPr>
        <w:t xml:space="preserve"> натуральные и гармонические тритоны с разрешением в тональностях до 4 знаков включительно.</w:t>
      </w:r>
    </w:p>
    <w:p w:rsidR="00997842" w:rsidRPr="00997842" w:rsidRDefault="00997842" w:rsidP="00997842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997842" w:rsidRDefault="00626237" w:rsidP="0092798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97842">
        <w:rPr>
          <w:rFonts w:ascii="Times New Roman" w:hAnsi="Times New Roman" w:cs="Times New Roman"/>
          <w:b/>
          <w:i/>
          <w:sz w:val="24"/>
          <w:szCs w:val="24"/>
        </w:rPr>
        <w:t>Вводный септаккорд</w:t>
      </w:r>
      <w:r w:rsidR="000F2BBF" w:rsidRPr="0099784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14A8C" w:rsidRPr="00997842">
        <w:rPr>
          <w:rFonts w:ascii="Times New Roman" w:hAnsi="Times New Roman" w:cs="Times New Roman"/>
          <w:b/>
          <w:i/>
          <w:sz w:val="24"/>
          <w:szCs w:val="24"/>
        </w:rPr>
        <w:t>–</w:t>
      </w:r>
      <w:r w:rsidRPr="0099784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14A8C" w:rsidRPr="00997842">
        <w:rPr>
          <w:rFonts w:ascii="Times New Roman" w:hAnsi="Times New Roman" w:cs="Times New Roman"/>
          <w:b/>
          <w:i/>
          <w:sz w:val="24"/>
          <w:szCs w:val="24"/>
        </w:rPr>
        <w:t xml:space="preserve">это </w:t>
      </w:r>
      <w:r w:rsidRPr="00997842">
        <w:rPr>
          <w:rFonts w:ascii="Times New Roman" w:hAnsi="Times New Roman" w:cs="Times New Roman"/>
          <w:b/>
          <w:i/>
          <w:sz w:val="24"/>
          <w:szCs w:val="24"/>
        </w:rPr>
        <w:t xml:space="preserve">септаккорд от вводной </w:t>
      </w:r>
      <w:r w:rsidRPr="00997842">
        <w:rPr>
          <w:rFonts w:ascii="Times New Roman" w:hAnsi="Times New Roman" w:cs="Times New Roman"/>
          <w:b/>
          <w:i/>
          <w:sz w:val="24"/>
          <w:szCs w:val="24"/>
          <w:lang w:val="en-US"/>
        </w:rPr>
        <w:t>VII</w:t>
      </w:r>
      <w:r w:rsidRPr="00997842">
        <w:rPr>
          <w:rFonts w:ascii="Times New Roman" w:hAnsi="Times New Roman" w:cs="Times New Roman"/>
          <w:b/>
          <w:i/>
          <w:sz w:val="24"/>
          <w:szCs w:val="24"/>
        </w:rPr>
        <w:t xml:space="preserve"> ступени</w:t>
      </w:r>
      <w:r w:rsidR="000F2BBF" w:rsidRPr="00997842">
        <w:rPr>
          <w:rFonts w:ascii="Times New Roman" w:hAnsi="Times New Roman" w:cs="Times New Roman"/>
          <w:b/>
          <w:i/>
          <w:sz w:val="24"/>
          <w:szCs w:val="24"/>
        </w:rPr>
        <w:t>. Е</w:t>
      </w:r>
      <w:r w:rsidR="00FB1FEB" w:rsidRPr="00997842">
        <w:rPr>
          <w:rFonts w:ascii="Times New Roman" w:hAnsi="Times New Roman" w:cs="Times New Roman"/>
          <w:b/>
          <w:i/>
          <w:sz w:val="24"/>
          <w:szCs w:val="24"/>
        </w:rPr>
        <w:t xml:space="preserve">го </w:t>
      </w:r>
      <w:proofErr w:type="spellStart"/>
      <w:r w:rsidR="00FB1FEB" w:rsidRPr="00997842">
        <w:rPr>
          <w:rFonts w:ascii="Times New Roman" w:hAnsi="Times New Roman" w:cs="Times New Roman"/>
          <w:b/>
          <w:i/>
          <w:sz w:val="24"/>
          <w:szCs w:val="24"/>
        </w:rPr>
        <w:t>ступеневый</w:t>
      </w:r>
      <w:proofErr w:type="spellEnd"/>
      <w:r w:rsidR="00FB1FEB" w:rsidRPr="00997842">
        <w:rPr>
          <w:rFonts w:ascii="Times New Roman" w:hAnsi="Times New Roman" w:cs="Times New Roman"/>
          <w:b/>
          <w:i/>
          <w:sz w:val="24"/>
          <w:szCs w:val="24"/>
        </w:rPr>
        <w:t xml:space="preserve"> состав </w:t>
      </w:r>
      <w:r w:rsidR="00FB1FEB" w:rsidRPr="00997842">
        <w:rPr>
          <w:rFonts w:ascii="Times New Roman" w:hAnsi="Times New Roman" w:cs="Times New Roman"/>
          <w:b/>
          <w:i/>
          <w:sz w:val="24"/>
          <w:szCs w:val="24"/>
          <w:lang w:val="en-US"/>
        </w:rPr>
        <w:t>VII</w:t>
      </w:r>
      <w:r w:rsidR="00FB1FEB" w:rsidRPr="00997842">
        <w:rPr>
          <w:rFonts w:ascii="Times New Roman" w:hAnsi="Times New Roman" w:cs="Times New Roman"/>
          <w:b/>
          <w:i/>
          <w:sz w:val="24"/>
          <w:szCs w:val="24"/>
        </w:rPr>
        <w:t xml:space="preserve"> – </w:t>
      </w:r>
      <w:r w:rsidR="00FB1FEB" w:rsidRPr="00997842">
        <w:rPr>
          <w:rFonts w:ascii="Times New Roman" w:hAnsi="Times New Roman" w:cs="Times New Roman"/>
          <w:b/>
          <w:i/>
          <w:sz w:val="24"/>
          <w:szCs w:val="24"/>
          <w:lang w:val="en-US"/>
        </w:rPr>
        <w:t>II</w:t>
      </w:r>
      <w:r w:rsidR="00FB1FEB" w:rsidRPr="00997842">
        <w:rPr>
          <w:rFonts w:ascii="Times New Roman" w:hAnsi="Times New Roman" w:cs="Times New Roman"/>
          <w:b/>
          <w:i/>
          <w:sz w:val="24"/>
          <w:szCs w:val="24"/>
        </w:rPr>
        <w:t xml:space="preserve"> – </w:t>
      </w:r>
      <w:r w:rsidR="00FB1FEB" w:rsidRPr="00997842">
        <w:rPr>
          <w:rFonts w:ascii="Times New Roman" w:hAnsi="Times New Roman" w:cs="Times New Roman"/>
          <w:b/>
          <w:i/>
          <w:sz w:val="24"/>
          <w:szCs w:val="24"/>
          <w:lang w:val="en-US"/>
        </w:rPr>
        <w:t>IV</w:t>
      </w:r>
      <w:r w:rsidR="00FB1FEB" w:rsidRPr="00997842">
        <w:rPr>
          <w:rFonts w:ascii="Times New Roman" w:hAnsi="Times New Roman" w:cs="Times New Roman"/>
          <w:b/>
          <w:i/>
          <w:sz w:val="24"/>
          <w:szCs w:val="24"/>
        </w:rPr>
        <w:t xml:space="preserve"> – </w:t>
      </w:r>
      <w:r w:rsidR="00FB1FEB" w:rsidRPr="00997842">
        <w:rPr>
          <w:rFonts w:ascii="Times New Roman" w:hAnsi="Times New Roman" w:cs="Times New Roman"/>
          <w:b/>
          <w:i/>
          <w:sz w:val="24"/>
          <w:szCs w:val="24"/>
          <w:lang w:val="en-US"/>
        </w:rPr>
        <w:t>VI</w:t>
      </w:r>
      <w:r w:rsidR="00D00520" w:rsidRPr="009978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6237" w:rsidRPr="00997842" w:rsidRDefault="00626237" w:rsidP="00997842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97842">
        <w:rPr>
          <w:rFonts w:ascii="Times New Roman" w:hAnsi="Times New Roman" w:cs="Times New Roman"/>
          <w:b/>
          <w:i/>
          <w:sz w:val="24"/>
          <w:szCs w:val="24"/>
        </w:rPr>
        <w:lastRenderedPageBreak/>
        <w:t>Септаккорд</w:t>
      </w:r>
      <w:r w:rsidRPr="00997842">
        <w:rPr>
          <w:rFonts w:ascii="Times New Roman" w:hAnsi="Times New Roman" w:cs="Times New Roman"/>
          <w:sz w:val="24"/>
          <w:szCs w:val="24"/>
        </w:rPr>
        <w:t xml:space="preserve"> – это аккорд из 4-х звуков, расположенных по терциям. </w:t>
      </w:r>
      <w:r w:rsidRPr="00997842">
        <w:rPr>
          <w:rFonts w:ascii="Times New Roman" w:hAnsi="Times New Roman" w:cs="Times New Roman"/>
          <w:b/>
          <w:i/>
          <w:sz w:val="24"/>
          <w:szCs w:val="24"/>
        </w:rPr>
        <w:t>Крайние звуки</w:t>
      </w:r>
      <w:r w:rsidRPr="00997842">
        <w:rPr>
          <w:rFonts w:ascii="Times New Roman" w:hAnsi="Times New Roman" w:cs="Times New Roman"/>
          <w:sz w:val="24"/>
          <w:szCs w:val="24"/>
        </w:rPr>
        <w:t xml:space="preserve"> этого аккорда (от основного звука до вершины аккорда) составляют </w:t>
      </w:r>
      <w:r w:rsidRPr="00997842">
        <w:rPr>
          <w:rFonts w:ascii="Times New Roman" w:hAnsi="Times New Roman" w:cs="Times New Roman"/>
          <w:b/>
          <w:i/>
          <w:sz w:val="24"/>
          <w:szCs w:val="24"/>
        </w:rPr>
        <w:t>интервал септиму</w:t>
      </w:r>
      <w:r w:rsidRPr="00997842">
        <w:rPr>
          <w:rFonts w:ascii="Times New Roman" w:hAnsi="Times New Roman" w:cs="Times New Roman"/>
          <w:sz w:val="24"/>
          <w:szCs w:val="24"/>
        </w:rPr>
        <w:t>.</w:t>
      </w:r>
    </w:p>
    <w:p w:rsidR="00626237" w:rsidRDefault="00B7166D" w:rsidP="006262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можем построить вводные септаккорды в натура</w:t>
      </w:r>
      <w:r w:rsidR="00A14A8C">
        <w:rPr>
          <w:rFonts w:ascii="Times New Roman" w:hAnsi="Times New Roman" w:cs="Times New Roman"/>
          <w:sz w:val="24"/>
          <w:szCs w:val="24"/>
        </w:rPr>
        <w:t>льном и гармоническом виде мажо</w:t>
      </w:r>
      <w:r>
        <w:rPr>
          <w:rFonts w:ascii="Times New Roman" w:hAnsi="Times New Roman" w:cs="Times New Roman"/>
          <w:sz w:val="24"/>
          <w:szCs w:val="24"/>
        </w:rPr>
        <w:t xml:space="preserve">ра и минора. </w:t>
      </w:r>
    </w:p>
    <w:p w:rsidR="006D1F6D" w:rsidRDefault="00B7166D" w:rsidP="00626237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14A8C">
        <w:rPr>
          <w:rFonts w:ascii="Times New Roman" w:hAnsi="Times New Roman" w:cs="Times New Roman"/>
          <w:b/>
          <w:i/>
          <w:sz w:val="24"/>
          <w:szCs w:val="24"/>
        </w:rPr>
        <w:t>Мажор:</w:t>
      </w:r>
      <w:r w:rsidR="006D1F6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B7166D" w:rsidRPr="006D1F6D" w:rsidRDefault="006D1F6D" w:rsidP="00626237">
      <w:pPr>
        <w:jc w:val="both"/>
        <w:rPr>
          <w:rFonts w:ascii="Times New Roman" w:hAnsi="Times New Roman" w:cs="Times New Roman"/>
          <w:sz w:val="24"/>
          <w:szCs w:val="24"/>
        </w:rPr>
      </w:pPr>
      <w:r w:rsidRPr="006D1F6D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6D1F6D">
        <w:rPr>
          <w:rFonts w:ascii="Times New Roman" w:hAnsi="Times New Roman" w:cs="Times New Roman"/>
          <w:sz w:val="24"/>
          <w:szCs w:val="24"/>
        </w:rPr>
        <w:t xml:space="preserve"> ступень и в натуральном, и в гармоническом виде мажора </w:t>
      </w:r>
      <w:r>
        <w:rPr>
          <w:rFonts w:ascii="Times New Roman" w:hAnsi="Times New Roman" w:cs="Times New Roman"/>
          <w:sz w:val="24"/>
          <w:szCs w:val="24"/>
        </w:rPr>
        <w:t xml:space="preserve">находится </w:t>
      </w:r>
      <w:r w:rsidRPr="006D1F6D">
        <w:rPr>
          <w:rFonts w:ascii="Times New Roman" w:hAnsi="Times New Roman" w:cs="Times New Roman"/>
          <w:sz w:val="24"/>
          <w:szCs w:val="24"/>
        </w:rPr>
        <w:t xml:space="preserve">на расстоянии полутона до тоники, </w:t>
      </w:r>
      <w:r w:rsidR="000F2BBF">
        <w:rPr>
          <w:rFonts w:ascii="Times New Roman" w:hAnsi="Times New Roman" w:cs="Times New Roman"/>
          <w:sz w:val="24"/>
          <w:szCs w:val="24"/>
        </w:rPr>
        <w:t xml:space="preserve">всегда </w:t>
      </w:r>
      <w:r w:rsidRPr="006D1F6D">
        <w:rPr>
          <w:rFonts w:ascii="Times New Roman" w:hAnsi="Times New Roman" w:cs="Times New Roman"/>
          <w:sz w:val="24"/>
          <w:szCs w:val="24"/>
        </w:rPr>
        <w:t xml:space="preserve">обладает сильным тяготением к ней </w:t>
      </w:r>
      <w:r w:rsidR="000F2BBF">
        <w:rPr>
          <w:rFonts w:ascii="Times New Roman" w:hAnsi="Times New Roman" w:cs="Times New Roman"/>
          <w:sz w:val="24"/>
          <w:szCs w:val="24"/>
        </w:rPr>
        <w:t>(</w:t>
      </w:r>
      <w:r w:rsidRPr="006D1F6D">
        <w:rPr>
          <w:rFonts w:ascii="Times New Roman" w:hAnsi="Times New Roman" w:cs="Times New Roman"/>
          <w:sz w:val="24"/>
          <w:szCs w:val="24"/>
        </w:rPr>
        <w:t>и в натуральном, и в гармоническом виде мажора</w:t>
      </w:r>
      <w:r w:rsidR="000F2BBF">
        <w:rPr>
          <w:rFonts w:ascii="Times New Roman" w:hAnsi="Times New Roman" w:cs="Times New Roman"/>
          <w:sz w:val="24"/>
          <w:szCs w:val="24"/>
        </w:rPr>
        <w:t>)</w:t>
      </w:r>
      <w:r w:rsidR="006E19F9">
        <w:rPr>
          <w:rFonts w:ascii="Times New Roman" w:hAnsi="Times New Roman" w:cs="Times New Roman"/>
          <w:sz w:val="24"/>
          <w:szCs w:val="24"/>
        </w:rPr>
        <w:t>, поэтому в мажорах используется 2 варианта вводного септаккорда</w:t>
      </w:r>
      <w:r w:rsidRPr="006D1F6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26237" w:rsidRDefault="00626237" w:rsidP="006262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Вводный септаккорд, построенный в натуральном виде мажора</w:t>
      </w:r>
      <w:r w:rsidR="00B7166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называется МАЛЫЙ вводный септаккорд (М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A14A8C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sz w:val="24"/>
          <w:szCs w:val="24"/>
        </w:rPr>
        <w:t>), так как септима</w:t>
      </w:r>
      <w:r w:rsidR="000F2BBF">
        <w:rPr>
          <w:rFonts w:ascii="Times New Roman" w:hAnsi="Times New Roman" w:cs="Times New Roman"/>
          <w:sz w:val="24"/>
          <w:szCs w:val="24"/>
        </w:rPr>
        <w:t>, составляющая крайние звуки</w:t>
      </w:r>
      <w:r w:rsidR="00FB1FEB">
        <w:rPr>
          <w:rFonts w:ascii="Times New Roman" w:hAnsi="Times New Roman" w:cs="Times New Roman"/>
          <w:sz w:val="24"/>
          <w:szCs w:val="24"/>
        </w:rPr>
        <w:t xml:space="preserve"> (</w:t>
      </w:r>
      <w:r w:rsidR="00FB1FEB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FB1FEB" w:rsidRPr="00FB1FEB">
        <w:rPr>
          <w:rFonts w:ascii="Times New Roman" w:hAnsi="Times New Roman" w:cs="Times New Roman"/>
          <w:sz w:val="24"/>
          <w:szCs w:val="24"/>
        </w:rPr>
        <w:t xml:space="preserve"> </w:t>
      </w:r>
      <w:r w:rsidR="00FB1FEB">
        <w:rPr>
          <w:rFonts w:ascii="Times New Roman" w:hAnsi="Times New Roman" w:cs="Times New Roman"/>
          <w:sz w:val="24"/>
          <w:szCs w:val="24"/>
        </w:rPr>
        <w:t>–</w:t>
      </w:r>
      <w:r w:rsidR="00FB1FEB" w:rsidRPr="00FB1FEB">
        <w:rPr>
          <w:rFonts w:ascii="Times New Roman" w:hAnsi="Times New Roman" w:cs="Times New Roman"/>
          <w:sz w:val="24"/>
          <w:szCs w:val="24"/>
        </w:rPr>
        <w:t xml:space="preserve"> </w:t>
      </w:r>
      <w:r w:rsidR="00FB1FEB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FB1FEB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– МАЛАЯ.</w:t>
      </w:r>
    </w:p>
    <w:p w:rsidR="00626237" w:rsidRDefault="00626237" w:rsidP="006262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7166D" w:rsidRDefault="00626237" w:rsidP="006262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вводном септаккорде, построенном в гармоническом виде мажора, из-за понижения </w:t>
      </w:r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r>
        <w:rPr>
          <w:rFonts w:ascii="Times New Roman" w:hAnsi="Times New Roman" w:cs="Times New Roman"/>
          <w:sz w:val="24"/>
          <w:szCs w:val="24"/>
        </w:rPr>
        <w:t xml:space="preserve">-й ступени, септима, составляющая крайние звуки, становится </w:t>
      </w:r>
      <w:r w:rsidR="00B7166D">
        <w:rPr>
          <w:rFonts w:ascii="Times New Roman" w:hAnsi="Times New Roman" w:cs="Times New Roman"/>
          <w:sz w:val="24"/>
          <w:szCs w:val="24"/>
        </w:rPr>
        <w:t xml:space="preserve">еще </w:t>
      </w:r>
      <w:r>
        <w:rPr>
          <w:rFonts w:ascii="Times New Roman" w:hAnsi="Times New Roman" w:cs="Times New Roman"/>
          <w:sz w:val="24"/>
          <w:szCs w:val="24"/>
        </w:rPr>
        <w:t xml:space="preserve">меньше на полутон </w:t>
      </w:r>
      <w:r w:rsidR="00FB1FEB" w:rsidRPr="00FB1FEB">
        <w:rPr>
          <w:rFonts w:ascii="Times New Roman" w:hAnsi="Times New Roman" w:cs="Times New Roman"/>
          <w:sz w:val="24"/>
          <w:szCs w:val="24"/>
        </w:rPr>
        <w:t>(</w:t>
      </w:r>
      <w:r w:rsidR="00FB1FEB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FB1FEB">
        <w:rPr>
          <w:rFonts w:ascii="Times New Roman" w:hAnsi="Times New Roman" w:cs="Times New Roman"/>
          <w:sz w:val="24"/>
          <w:szCs w:val="24"/>
        </w:rPr>
        <w:t xml:space="preserve"> </w:t>
      </w:r>
      <w:r w:rsidR="00B7166D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1FEB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FB1FE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b</w:t>
      </w:r>
      <w:proofErr w:type="spellEnd"/>
      <w:r w:rsidR="00FB1FEB">
        <w:rPr>
          <w:rFonts w:ascii="Times New Roman" w:hAnsi="Times New Roman" w:cs="Times New Roman"/>
          <w:sz w:val="24"/>
          <w:szCs w:val="24"/>
          <w:vertAlign w:val="subscript"/>
        </w:rPr>
        <w:t>г</w:t>
      </w:r>
      <w:r w:rsidR="00FB1FEB" w:rsidRPr="00FB1FEB">
        <w:rPr>
          <w:rFonts w:ascii="Times New Roman" w:hAnsi="Times New Roman" w:cs="Times New Roman"/>
          <w:sz w:val="24"/>
          <w:szCs w:val="24"/>
        </w:rPr>
        <w:t xml:space="preserve">) - </w:t>
      </w:r>
      <w:r>
        <w:rPr>
          <w:rFonts w:ascii="Times New Roman" w:hAnsi="Times New Roman" w:cs="Times New Roman"/>
          <w:sz w:val="24"/>
          <w:szCs w:val="24"/>
        </w:rPr>
        <w:t>УМЕНЬШЕННАЯ</w:t>
      </w:r>
      <w:r w:rsidR="00B7166D">
        <w:rPr>
          <w:rFonts w:ascii="Times New Roman" w:hAnsi="Times New Roman" w:cs="Times New Roman"/>
          <w:sz w:val="24"/>
          <w:szCs w:val="24"/>
        </w:rPr>
        <w:t>, и вводный септаккорд тоже получает название УМЕНЬШЕННЫЙ вводный септаккорд (Ум</w:t>
      </w:r>
      <w:r w:rsidR="00B7166D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B7166D" w:rsidRPr="00A14A8C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="00B7166D">
        <w:rPr>
          <w:rFonts w:ascii="Times New Roman" w:hAnsi="Times New Roman" w:cs="Times New Roman"/>
          <w:sz w:val="24"/>
          <w:szCs w:val="24"/>
        </w:rPr>
        <w:t>).</w:t>
      </w:r>
    </w:p>
    <w:p w:rsidR="00B7166D" w:rsidRPr="00A14A8C" w:rsidRDefault="00B7166D" w:rsidP="00B7166D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14A8C">
        <w:rPr>
          <w:rFonts w:ascii="Times New Roman" w:hAnsi="Times New Roman" w:cs="Times New Roman"/>
          <w:b/>
          <w:i/>
          <w:sz w:val="24"/>
          <w:szCs w:val="24"/>
        </w:rPr>
        <w:t>Минор:</w:t>
      </w:r>
    </w:p>
    <w:p w:rsidR="00B7166D" w:rsidRDefault="00B7166D" w:rsidP="006262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B1FEB">
        <w:rPr>
          <w:rFonts w:ascii="Times New Roman" w:hAnsi="Times New Roman" w:cs="Times New Roman"/>
          <w:b/>
          <w:i/>
          <w:sz w:val="24"/>
          <w:szCs w:val="24"/>
        </w:rPr>
        <w:t>В натуральном миноре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>
        <w:rPr>
          <w:rFonts w:ascii="Times New Roman" w:hAnsi="Times New Roman" w:cs="Times New Roman"/>
          <w:sz w:val="24"/>
          <w:szCs w:val="24"/>
        </w:rPr>
        <w:t xml:space="preserve"> ступень расположена на расстоянии целого тона до тоники</w:t>
      </w:r>
      <w:r w:rsidR="00A14A8C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не обладает сильным тяготением в тонику, поэтому в натуральном миноре </w:t>
      </w:r>
      <w:r w:rsidR="00FB1FEB">
        <w:rPr>
          <w:rFonts w:ascii="Times New Roman" w:hAnsi="Times New Roman" w:cs="Times New Roman"/>
          <w:b/>
          <w:i/>
          <w:sz w:val="24"/>
          <w:szCs w:val="24"/>
        </w:rPr>
        <w:t>вводный септаккорд НЕ</w:t>
      </w:r>
      <w:r w:rsidRPr="00FB1FEB">
        <w:rPr>
          <w:rFonts w:ascii="Times New Roman" w:hAnsi="Times New Roman" w:cs="Times New Roman"/>
          <w:b/>
          <w:i/>
          <w:sz w:val="24"/>
          <w:szCs w:val="24"/>
        </w:rPr>
        <w:t xml:space="preserve"> используется</w:t>
      </w:r>
      <w:r w:rsidR="00FB1FE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B1FEB">
        <w:rPr>
          <w:rFonts w:ascii="Times New Roman" w:hAnsi="Times New Roman" w:cs="Times New Roman"/>
          <w:sz w:val="24"/>
          <w:szCs w:val="24"/>
        </w:rPr>
        <w:t xml:space="preserve">(хотя построить мы его можем, но в натуральном миноре </w:t>
      </w:r>
      <w:r w:rsidR="000F2BBF">
        <w:rPr>
          <w:rFonts w:ascii="Times New Roman" w:hAnsi="Times New Roman" w:cs="Times New Roman"/>
          <w:sz w:val="24"/>
          <w:szCs w:val="24"/>
        </w:rPr>
        <w:t xml:space="preserve">он </w:t>
      </w:r>
      <w:r w:rsidR="00FB1FEB">
        <w:rPr>
          <w:rFonts w:ascii="Times New Roman" w:hAnsi="Times New Roman" w:cs="Times New Roman"/>
          <w:sz w:val="24"/>
          <w:szCs w:val="24"/>
        </w:rPr>
        <w:t>просто не выполняет своей задачи – не притягивает тонику)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B1FEB" w:rsidRDefault="00FB1FEB" w:rsidP="006262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26237" w:rsidRDefault="00A14A8C" w:rsidP="006262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B1FEB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="00B7166D" w:rsidRPr="00FB1FEB">
        <w:rPr>
          <w:rFonts w:ascii="Times New Roman" w:hAnsi="Times New Roman" w:cs="Times New Roman"/>
          <w:b/>
          <w:i/>
          <w:sz w:val="24"/>
          <w:szCs w:val="24"/>
        </w:rPr>
        <w:t xml:space="preserve"> миноре</w:t>
      </w:r>
      <w:r w:rsidRPr="00FB1FE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7166D" w:rsidRPr="00FB1FEB">
        <w:rPr>
          <w:rFonts w:ascii="Times New Roman" w:hAnsi="Times New Roman" w:cs="Times New Roman"/>
          <w:b/>
          <w:i/>
          <w:sz w:val="24"/>
          <w:szCs w:val="24"/>
        </w:rPr>
        <w:t xml:space="preserve">употребляется только вводный септаккорд, построенный в гармоническом виде минора, с </w:t>
      </w:r>
      <w:r w:rsidR="00B7166D" w:rsidRPr="00FB1FEB">
        <w:rPr>
          <w:rFonts w:ascii="Times New Roman" w:hAnsi="Times New Roman" w:cs="Times New Roman"/>
          <w:b/>
          <w:i/>
          <w:sz w:val="24"/>
          <w:szCs w:val="24"/>
          <w:lang w:val="en-US"/>
        </w:rPr>
        <w:t>VII</w:t>
      </w:r>
      <w:r w:rsidR="00B7166D" w:rsidRPr="00FB1FEB">
        <w:rPr>
          <w:rFonts w:ascii="Times New Roman" w:hAnsi="Times New Roman" w:cs="Times New Roman"/>
          <w:b/>
          <w:i/>
          <w:sz w:val="24"/>
          <w:szCs w:val="24"/>
        </w:rPr>
        <w:t>#</w:t>
      </w:r>
      <w:r w:rsidRPr="00FB1FEB">
        <w:rPr>
          <w:rFonts w:ascii="Times New Roman" w:hAnsi="Times New Roman" w:cs="Times New Roman"/>
          <w:b/>
          <w:i/>
          <w:sz w:val="24"/>
          <w:szCs w:val="24"/>
        </w:rPr>
        <w:t xml:space="preserve"> ступенью</w:t>
      </w:r>
      <w:r>
        <w:rPr>
          <w:rFonts w:ascii="Times New Roman" w:hAnsi="Times New Roman" w:cs="Times New Roman"/>
          <w:sz w:val="24"/>
          <w:szCs w:val="24"/>
        </w:rPr>
        <w:t xml:space="preserve"> – повышенная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>
        <w:rPr>
          <w:rFonts w:ascii="Times New Roman" w:hAnsi="Times New Roman" w:cs="Times New Roman"/>
          <w:sz w:val="24"/>
          <w:szCs w:val="24"/>
        </w:rPr>
        <w:t xml:space="preserve"> ступень</w:t>
      </w:r>
      <w:r w:rsidRPr="00A14A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поднимается максимально близко к тонике и тяготение к ней становится очень сильным. Септима, составляющая крайние звуки вводного септаккорда</w:t>
      </w:r>
      <w:r w:rsidR="00B7166D">
        <w:rPr>
          <w:rFonts w:ascii="Times New Roman" w:hAnsi="Times New Roman" w:cs="Times New Roman"/>
          <w:sz w:val="24"/>
          <w:szCs w:val="24"/>
        </w:rPr>
        <w:t xml:space="preserve">, из-за повышения </w:t>
      </w:r>
      <w:r w:rsidR="00B7166D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B7166D">
        <w:rPr>
          <w:rFonts w:ascii="Times New Roman" w:hAnsi="Times New Roman" w:cs="Times New Roman"/>
          <w:sz w:val="24"/>
          <w:szCs w:val="24"/>
        </w:rPr>
        <w:t xml:space="preserve"> ступени</w:t>
      </w:r>
      <w:r w:rsidR="00FB1FEB">
        <w:rPr>
          <w:rFonts w:ascii="Times New Roman" w:hAnsi="Times New Roman" w:cs="Times New Roman"/>
          <w:sz w:val="24"/>
          <w:szCs w:val="24"/>
        </w:rPr>
        <w:t xml:space="preserve"> (</w:t>
      </w:r>
      <w:r w:rsidR="00FB1FEB" w:rsidRPr="00FB1FEB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FB1FEB" w:rsidRPr="00FB1FEB">
        <w:rPr>
          <w:rFonts w:ascii="Times New Roman" w:hAnsi="Times New Roman" w:cs="Times New Roman"/>
          <w:sz w:val="24"/>
          <w:szCs w:val="24"/>
          <w:vertAlign w:val="superscript"/>
        </w:rPr>
        <w:t>#</w:t>
      </w:r>
      <w:r w:rsidR="00FB1FEB" w:rsidRPr="00FB1FEB">
        <w:rPr>
          <w:rFonts w:ascii="Times New Roman" w:hAnsi="Times New Roman" w:cs="Times New Roman"/>
          <w:sz w:val="24"/>
          <w:szCs w:val="24"/>
          <w:vertAlign w:val="subscript"/>
        </w:rPr>
        <w:t>г</w:t>
      </w:r>
      <w:r w:rsidR="00FB1FEB" w:rsidRPr="00FB1FEB">
        <w:rPr>
          <w:rFonts w:ascii="Times New Roman" w:hAnsi="Times New Roman" w:cs="Times New Roman"/>
          <w:sz w:val="24"/>
          <w:szCs w:val="24"/>
        </w:rPr>
        <w:t xml:space="preserve"> </w:t>
      </w:r>
      <w:r w:rsidR="00FB1FEB">
        <w:rPr>
          <w:rFonts w:ascii="Times New Roman" w:hAnsi="Times New Roman" w:cs="Times New Roman"/>
          <w:sz w:val="24"/>
          <w:szCs w:val="24"/>
        </w:rPr>
        <w:t>–</w:t>
      </w:r>
      <w:r w:rsidR="00FB1FEB" w:rsidRPr="00FB1FEB">
        <w:rPr>
          <w:rFonts w:ascii="Times New Roman" w:hAnsi="Times New Roman" w:cs="Times New Roman"/>
          <w:sz w:val="24"/>
          <w:szCs w:val="24"/>
        </w:rPr>
        <w:t xml:space="preserve"> </w:t>
      </w:r>
      <w:r w:rsidR="00FB1FEB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FB1FEB" w:rsidRPr="00FB1FEB">
        <w:rPr>
          <w:rFonts w:ascii="Times New Roman" w:hAnsi="Times New Roman" w:cs="Times New Roman"/>
          <w:sz w:val="24"/>
          <w:szCs w:val="24"/>
        </w:rPr>
        <w:t>)</w:t>
      </w:r>
      <w:r w:rsidR="00B7166D">
        <w:rPr>
          <w:rFonts w:ascii="Times New Roman" w:hAnsi="Times New Roman" w:cs="Times New Roman"/>
          <w:sz w:val="24"/>
          <w:szCs w:val="24"/>
        </w:rPr>
        <w:t xml:space="preserve">, </w:t>
      </w:r>
      <w:r w:rsidR="00FB1FEB">
        <w:rPr>
          <w:rFonts w:ascii="Times New Roman" w:hAnsi="Times New Roman" w:cs="Times New Roman"/>
          <w:sz w:val="24"/>
          <w:szCs w:val="24"/>
        </w:rPr>
        <w:t xml:space="preserve">тоже </w:t>
      </w:r>
      <w:r>
        <w:rPr>
          <w:rFonts w:ascii="Times New Roman" w:hAnsi="Times New Roman" w:cs="Times New Roman"/>
          <w:sz w:val="24"/>
          <w:szCs w:val="24"/>
        </w:rPr>
        <w:t>становится УМЕНЬШЕННОЙ</w:t>
      </w:r>
      <w:r w:rsidR="00B7166D">
        <w:rPr>
          <w:rFonts w:ascii="Times New Roman" w:hAnsi="Times New Roman" w:cs="Times New Roman"/>
          <w:sz w:val="24"/>
          <w:szCs w:val="24"/>
        </w:rPr>
        <w:t xml:space="preserve">, поэтому и вводный септаккорд </w:t>
      </w:r>
      <w:r>
        <w:rPr>
          <w:rFonts w:ascii="Times New Roman" w:hAnsi="Times New Roman" w:cs="Times New Roman"/>
          <w:sz w:val="24"/>
          <w:szCs w:val="24"/>
        </w:rPr>
        <w:t>получает название</w:t>
      </w:r>
      <w:r w:rsidR="00B7166D">
        <w:rPr>
          <w:rFonts w:ascii="Times New Roman" w:hAnsi="Times New Roman" w:cs="Times New Roman"/>
          <w:sz w:val="24"/>
          <w:szCs w:val="24"/>
        </w:rPr>
        <w:t xml:space="preserve"> УМЕНЬШЕННЫЙ вводный септаккорд. </w:t>
      </w:r>
      <w:r w:rsidR="0062623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46052" w:rsidRDefault="00F46052" w:rsidP="006262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46052" w:rsidRDefault="00F46052" w:rsidP="006262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7166D" w:rsidRDefault="00F46052" w:rsidP="00F460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460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00675" cy="2571750"/>
            <wp:effectExtent l="0" t="0" r="9525" b="0"/>
            <wp:docPr id="3" name="Рисунок 3" descr="D:\Users\Elena\Downloads\20230117_12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Elena\Downloads\20230117_123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84"/>
                    <a:stretch/>
                  </pic:blipFill>
                  <pic:spPr bwMode="auto">
                    <a:xfrm>
                      <a:off x="0" y="0"/>
                      <a:ext cx="5436407" cy="25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052" w:rsidRPr="00F46052" w:rsidRDefault="00F46052" w:rsidP="00F460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7166D" w:rsidRDefault="00B7166D" w:rsidP="00626237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14A8C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Итак, </w:t>
      </w:r>
      <w:r w:rsidR="00A14A8C" w:rsidRPr="00A14A8C">
        <w:rPr>
          <w:rFonts w:ascii="Times New Roman" w:hAnsi="Times New Roman" w:cs="Times New Roman"/>
          <w:b/>
          <w:i/>
          <w:sz w:val="24"/>
          <w:szCs w:val="24"/>
        </w:rPr>
        <w:t xml:space="preserve">нужно </w:t>
      </w:r>
      <w:r w:rsidRPr="00A14A8C">
        <w:rPr>
          <w:rFonts w:ascii="Times New Roman" w:hAnsi="Times New Roman" w:cs="Times New Roman"/>
          <w:b/>
          <w:i/>
          <w:sz w:val="24"/>
          <w:szCs w:val="24"/>
        </w:rPr>
        <w:t>выучить:</w:t>
      </w:r>
    </w:p>
    <w:p w:rsidR="0075274D" w:rsidRDefault="0075274D" w:rsidP="00626237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8625"/>
      </w:tblGrid>
      <w:tr w:rsidR="00FB1FEB" w:rsidRPr="00E76827" w:rsidTr="00FB1FEB">
        <w:tc>
          <w:tcPr>
            <w:tcW w:w="9345" w:type="dxa"/>
          </w:tcPr>
          <w:p w:rsidR="00FB1FEB" w:rsidRDefault="00FB1FEB" w:rsidP="00F46052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14A8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мажоре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A8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варианта вводного септаккорда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FB1FEB" w:rsidRDefault="00FB1FEB" w:rsidP="00FB1F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A14A8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натуральном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мажоре - </w:t>
            </w:r>
            <w:r w:rsidRPr="00A14A8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малый вводный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A14A8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  <w:r w:rsidRPr="00B7166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B1FEB" w:rsidRDefault="00FB1FEB" w:rsidP="00FB1FEB">
            <w:pPr>
              <w:pStyle w:val="a3"/>
              <w:ind w:left="2136" w:firstLine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A8C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VII</w:t>
            </w:r>
            <w:r w:rsidRPr="00A14A8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– </w:t>
            </w:r>
            <w:r w:rsidRPr="00A14A8C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  <w:r w:rsidRPr="00A14A8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– </w:t>
            </w:r>
            <w:r w:rsidRPr="00A14A8C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IV</w:t>
            </w:r>
            <w:r w:rsidRPr="00A14A8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– </w:t>
            </w:r>
            <w:r w:rsidRPr="00A14A8C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VI</w:t>
            </w:r>
          </w:p>
          <w:p w:rsidR="00FB1FEB" w:rsidRDefault="00FB1FEB" w:rsidP="00FB1FEB">
            <w:pPr>
              <w:pStyle w:val="a3"/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716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A8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гармоническом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мажоре (с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- </w:t>
            </w:r>
            <w:r w:rsidRPr="00A14A8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уменьшенный вводный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(Ум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A14A8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  <w:r w:rsidRPr="00B7166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B1FEB" w:rsidRPr="00FB1FEB" w:rsidRDefault="00FB1FEB" w:rsidP="00FB1FEB">
            <w:pPr>
              <w:pStyle w:val="a3"/>
              <w:spacing w:line="254" w:lineRule="auto"/>
              <w:ind w:left="2136" w:firstLine="696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FB1FE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VII – II – IV – VI(</w:t>
            </w:r>
            <w:r w:rsidRPr="00FB1FEB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perscript"/>
                <w:lang w:val="en-US"/>
              </w:rPr>
              <w:t>b</w:t>
            </w:r>
            <w:r w:rsidRPr="00FB1FEB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>г</w:t>
            </w:r>
            <w:r w:rsidRPr="00FB1FE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)</w:t>
            </w:r>
          </w:p>
          <w:p w:rsidR="00FB1FEB" w:rsidRPr="00E76827" w:rsidRDefault="00FB1FEB" w:rsidP="0062623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</w:tr>
      <w:tr w:rsidR="00FB1FEB" w:rsidTr="00FB1FEB">
        <w:tc>
          <w:tcPr>
            <w:tcW w:w="9345" w:type="dxa"/>
          </w:tcPr>
          <w:p w:rsidR="0075274D" w:rsidRDefault="0075274D" w:rsidP="0075274D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14A8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 миноре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один вариант вводного септаккорда</w:t>
            </w:r>
            <w:r w:rsidRPr="00FB1F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- </w:t>
            </w:r>
            <w:r w:rsidRPr="00A14A8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уменьшенный вводный септаккорд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(Ум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A14A8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  <w:r w:rsidRPr="00FB1FE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B1F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только</w:t>
            </w:r>
            <w:r w:rsidRPr="00FB1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1F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гармоническом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виде</w:t>
            </w:r>
            <w:r w:rsidRPr="00FB1F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мин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ора</w:t>
            </w:r>
            <w:r w:rsidRPr="00FB1FEB">
              <w:rPr>
                <w:rFonts w:ascii="Times New Roman" w:hAnsi="Times New Roman" w:cs="Times New Roman"/>
                <w:sz w:val="24"/>
                <w:szCs w:val="24"/>
              </w:rPr>
              <w:t xml:space="preserve"> (с </w:t>
            </w:r>
            <w:r w:rsidRPr="00FB1F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FB1FE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#</w:t>
            </w:r>
            <w:r w:rsidRPr="00FB1FE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г</w:t>
            </w:r>
            <w:r w:rsidRPr="00FB1FE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FB1F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75274D" w:rsidRPr="0075274D" w:rsidRDefault="0075274D" w:rsidP="0075274D">
            <w:pPr>
              <w:pStyle w:val="a3"/>
              <w:ind w:left="2136" w:firstLine="696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FB1FE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VII</w:t>
            </w:r>
            <w:r w:rsidRPr="00FB1F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FB1FEB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perscript"/>
              </w:rPr>
              <w:t>#</w:t>
            </w:r>
            <w:r w:rsidRPr="00FB1FEB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>г</w:t>
            </w:r>
            <w:r w:rsidRPr="00FB1F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) – </w:t>
            </w:r>
            <w:r w:rsidRPr="00FB1FE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  <w:r w:rsidRPr="00FB1F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– </w:t>
            </w:r>
            <w:r w:rsidRPr="00FB1FE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IV</w:t>
            </w:r>
            <w:r w:rsidRPr="00FB1F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– </w:t>
            </w:r>
            <w:r w:rsidRPr="00FB1FE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VI</w:t>
            </w:r>
          </w:p>
          <w:p w:rsidR="00FB1FEB" w:rsidRDefault="00FB1FEB" w:rsidP="0062623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B7166D" w:rsidRPr="0075274D" w:rsidRDefault="00B7166D" w:rsidP="0075274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14A8C" w:rsidRDefault="00A14A8C" w:rsidP="00B7166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вводные септаккорды (и М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A14A8C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sz w:val="24"/>
          <w:szCs w:val="24"/>
        </w:rPr>
        <w:t>, и Ум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A14A8C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) разрешаются в тоническое трезвучие с удвоенным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терцовым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тоном. </w:t>
      </w:r>
    </w:p>
    <w:p w:rsidR="00B7166D" w:rsidRDefault="00F46052" w:rsidP="006262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460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92070" cy="1514475"/>
            <wp:effectExtent l="0" t="0" r="8890" b="0"/>
            <wp:docPr id="4" name="Рисунок 4" descr="D:\Users\Elena\Downloads\20230117_12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Elena\Downloads\20230117_125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666" cy="152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52" w:rsidRDefault="00F46052" w:rsidP="006262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5274D" w:rsidRDefault="0075274D" w:rsidP="0075274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Петь и играть (письменно строить не нужно!!!) вводные септаккорды с разрешением в Т</w:t>
      </w:r>
      <w:r w:rsidRPr="0075274D">
        <w:rPr>
          <w:rFonts w:ascii="Times New Roman" w:hAnsi="Times New Roman" w:cs="Times New Roman"/>
          <w:sz w:val="24"/>
          <w:szCs w:val="24"/>
          <w:vertAlign w:val="subscript"/>
        </w:rPr>
        <w:t>53</w:t>
      </w:r>
      <w:r>
        <w:rPr>
          <w:rFonts w:ascii="Times New Roman" w:hAnsi="Times New Roman" w:cs="Times New Roman"/>
          <w:sz w:val="24"/>
          <w:szCs w:val="24"/>
        </w:rPr>
        <w:t xml:space="preserve">в тональностях до 4 знаков включительно -  нотами, ступенями и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попевкой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5274D" w:rsidRDefault="0075274D" w:rsidP="0075274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мажорах натуральный М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>
        <w:rPr>
          <w:rFonts w:ascii="Times New Roman" w:hAnsi="Times New Roman" w:cs="Times New Roman"/>
          <w:sz w:val="24"/>
          <w:szCs w:val="24"/>
        </w:rPr>
        <w:t>7 и гармонический Ум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75274D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75274D" w:rsidRDefault="0075274D" w:rsidP="0075274D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в минорах только Ум</w:t>
      </w:r>
      <w:r>
        <w:rPr>
          <w:rFonts w:ascii="Times New Roman" w:hAnsi="Times New Roman" w:cs="Times New Roman"/>
          <w:sz w:val="24"/>
          <w:szCs w:val="24"/>
          <w:lang w:val="en-US"/>
        </w:rPr>
        <w:t>VII7</w:t>
      </w:r>
    </w:p>
    <w:p w:rsidR="0075274D" w:rsidRDefault="00F46052" w:rsidP="0075274D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460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4933" cy="1889229"/>
            <wp:effectExtent l="0" t="0" r="0" b="0"/>
            <wp:docPr id="5" name="Рисунок 5" descr="D:\Users\Elena\Downloads\20230117_12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Elena\Downloads\20230117_1251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998" cy="189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BBF" w:rsidRPr="000F2BBF" w:rsidRDefault="000F2BBF" w:rsidP="000F2BB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минорах на Ум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0F2BBF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– та же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попевка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 менуэт, но 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0F2BBF">
        <w:rPr>
          <w:rFonts w:ascii="Times New Roman" w:hAnsi="Times New Roman" w:cs="Times New Roman"/>
          <w:sz w:val="24"/>
          <w:szCs w:val="24"/>
        </w:rPr>
        <w:t>53</w:t>
      </w:r>
      <w:r>
        <w:rPr>
          <w:rFonts w:ascii="Times New Roman" w:hAnsi="Times New Roman" w:cs="Times New Roman"/>
          <w:sz w:val="24"/>
          <w:szCs w:val="24"/>
        </w:rPr>
        <w:t xml:space="preserve"> – будет минорное.</w:t>
      </w:r>
    </w:p>
    <w:p w:rsidR="00F46052" w:rsidRDefault="00F46052" w:rsidP="00F460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Тональности до 4#: Соль – ми, Ре – си, Ля – фа#, Ми – до#</w:t>
      </w:r>
    </w:p>
    <w:p w:rsidR="00F46052" w:rsidRDefault="00F46052" w:rsidP="00F460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Тональности до 4 бемолей: Фа – ре, Си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– соль, Ми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– до, Ля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- фа</w:t>
      </w:r>
    </w:p>
    <w:p w:rsidR="00F46052" w:rsidRPr="000F2BBF" w:rsidRDefault="00F46052" w:rsidP="000F2B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7AC5" w:rsidRDefault="00626237" w:rsidP="003652B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7AC5">
        <w:rPr>
          <w:rFonts w:ascii="Times New Roman" w:hAnsi="Times New Roman" w:cs="Times New Roman"/>
          <w:sz w:val="24"/>
          <w:szCs w:val="24"/>
        </w:rPr>
        <w:t>В тональностях до 4 знаков включительно петь и играть (письменно строить не нужно!) натуральные и гармонические тритоны с разрешением</w:t>
      </w:r>
      <w:r w:rsidR="00E57AC5">
        <w:rPr>
          <w:rFonts w:ascii="Times New Roman" w:hAnsi="Times New Roman" w:cs="Times New Roman"/>
          <w:sz w:val="24"/>
          <w:szCs w:val="24"/>
        </w:rPr>
        <w:t>.</w:t>
      </w:r>
    </w:p>
    <w:p w:rsidR="00E57AC5" w:rsidRDefault="00E57AC5" w:rsidP="00E57AC5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57AC5" w:rsidRDefault="00E57AC5" w:rsidP="00E57AC5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26237" w:rsidRPr="00E57AC5" w:rsidRDefault="00626237" w:rsidP="00E57AC5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57AC5">
        <w:rPr>
          <w:rFonts w:ascii="Times New Roman" w:hAnsi="Times New Roman" w:cs="Times New Roman"/>
          <w:sz w:val="24"/>
          <w:szCs w:val="24"/>
        </w:rPr>
        <w:lastRenderedPageBreak/>
        <w:t>В каждой тональности делаем 2 варианта исполнения тритонов:</w:t>
      </w:r>
    </w:p>
    <w:p w:rsidR="00626237" w:rsidRDefault="00626237" w:rsidP="006262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Петь тритоны с разрешением нотами без помощи фортепиано.  </w:t>
      </w:r>
    </w:p>
    <w:p w:rsidR="00626237" w:rsidRDefault="00626237" w:rsidP="006262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Петь и играть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попевку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 словами на натуральные и гармонические тритоны.  </w:t>
      </w:r>
    </w:p>
    <w:p w:rsidR="00626237" w:rsidRDefault="00626237" w:rsidP="006262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Образец построения тритонов в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мажоре и ля миноре.</w:t>
      </w:r>
    </w:p>
    <w:p w:rsidR="00626237" w:rsidRDefault="00626237" w:rsidP="006262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26237" w:rsidRDefault="00626237" w:rsidP="006262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56786" cy="1744584"/>
            <wp:effectExtent l="0" t="0" r="0" b="8255"/>
            <wp:docPr id="2" name="Рисунок 2" descr="20221108_161315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221108_161315 (1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121" cy="17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237" w:rsidRDefault="00626237" w:rsidP="006262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26237" w:rsidRDefault="00626237" w:rsidP="006262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26237" w:rsidRPr="000F2BBF" w:rsidRDefault="00626237" w:rsidP="000F2BB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29075" cy="1956759"/>
            <wp:effectExtent l="0" t="0" r="0" b="5715"/>
            <wp:docPr id="1" name="Рисунок 1" descr="20221122_135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20221122_1356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717" cy="196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237" w:rsidRDefault="00626237" w:rsidP="00626237">
      <w:pPr>
        <w:pStyle w:val="a3"/>
        <w:numPr>
          <w:ilvl w:val="0"/>
          <w:numId w:val="1"/>
        </w:numPr>
        <w:spacing w:line="254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 xml:space="preserve">Повторить правила по теме </w:t>
      </w:r>
      <w:r>
        <w:rPr>
          <w:rFonts w:ascii="Times New Roman" w:hAnsi="Times New Roman" w:cs="Times New Roman"/>
          <w:b/>
          <w:i/>
          <w:sz w:val="36"/>
          <w:szCs w:val="36"/>
        </w:rPr>
        <w:t>«Тритоны»</w:t>
      </w:r>
    </w:p>
    <w:p w:rsidR="00626237" w:rsidRDefault="00626237" w:rsidP="00626237">
      <w:pPr>
        <w:spacing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Тритоны – это интервалы, в которых 3 тона. К тритонам относятся ум5 и ув4.</w:t>
      </w:r>
    </w:p>
    <w:p w:rsidR="00626237" w:rsidRDefault="00626237" w:rsidP="00626237">
      <w:pPr>
        <w:spacing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Тритоны есть в натуральном и гармоническом виде мажора и минора.</w:t>
      </w:r>
    </w:p>
    <w:p w:rsidR="00626237" w:rsidRDefault="00626237" w:rsidP="00626237">
      <w:pPr>
        <w:spacing w:line="254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Тритоны в мажоре:</w:t>
      </w:r>
    </w:p>
    <w:p w:rsidR="00626237" w:rsidRDefault="00626237" w:rsidP="00626237">
      <w:pPr>
        <w:spacing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Натуральные: ум5 на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>
        <w:rPr>
          <w:rFonts w:ascii="Times New Roman" w:hAnsi="Times New Roman" w:cs="Times New Roman"/>
          <w:sz w:val="24"/>
          <w:szCs w:val="24"/>
        </w:rPr>
        <w:t xml:space="preserve"> – ув4 на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</w:p>
    <w:p w:rsidR="00626237" w:rsidRDefault="00626237" w:rsidP="00626237">
      <w:pPr>
        <w:spacing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Гармонические: ум5 на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– ув4 на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(оба тритона с гармонической ступенью –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VIb</w:t>
      </w:r>
      <w:proofErr w:type="spellEnd"/>
      <w:r>
        <w:rPr>
          <w:rFonts w:ascii="Times New Roman" w:hAnsi="Times New Roman" w:cs="Times New Roman"/>
          <w:sz w:val="24"/>
          <w:szCs w:val="24"/>
        </w:rPr>
        <w:t>!!!)</w:t>
      </w:r>
    </w:p>
    <w:p w:rsidR="00626237" w:rsidRDefault="00626237" w:rsidP="00626237">
      <w:pPr>
        <w:spacing w:line="254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Тритоны в миноре:</w:t>
      </w:r>
    </w:p>
    <w:p w:rsidR="00626237" w:rsidRDefault="00626237" w:rsidP="00626237">
      <w:pPr>
        <w:spacing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Натуральные: ум5 на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– ув4 на </w:t>
      </w:r>
      <w:r>
        <w:rPr>
          <w:rFonts w:ascii="Times New Roman" w:hAnsi="Times New Roman" w:cs="Times New Roman"/>
          <w:sz w:val="24"/>
          <w:szCs w:val="24"/>
          <w:lang w:val="en-US"/>
        </w:rPr>
        <w:t>VI</w:t>
      </w:r>
    </w:p>
    <w:p w:rsidR="00626237" w:rsidRPr="00E57AC5" w:rsidRDefault="00626237" w:rsidP="00E57AC5">
      <w:pPr>
        <w:spacing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Гармонические: ум5 на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>
        <w:rPr>
          <w:rFonts w:ascii="Times New Roman" w:hAnsi="Times New Roman" w:cs="Times New Roman"/>
          <w:sz w:val="24"/>
          <w:szCs w:val="24"/>
        </w:rPr>
        <w:t xml:space="preserve"># – ув4 на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sz w:val="24"/>
          <w:szCs w:val="24"/>
        </w:rPr>
        <w:t xml:space="preserve"> (оба тритона с гармонической ступенью -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>
        <w:rPr>
          <w:rFonts w:ascii="Times New Roman" w:hAnsi="Times New Roman" w:cs="Times New Roman"/>
          <w:sz w:val="24"/>
          <w:szCs w:val="24"/>
        </w:rPr>
        <w:t># !!!)</w:t>
      </w:r>
    </w:p>
    <w:p w:rsidR="00626237" w:rsidRDefault="00626237" w:rsidP="00626237">
      <w:pPr>
        <w:pStyle w:val="a3"/>
        <w:spacing w:line="254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6237" w:rsidRPr="00997842" w:rsidRDefault="006E19F9" w:rsidP="0099784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Повторить номера -  </w:t>
      </w:r>
      <w:r w:rsidR="00626237">
        <w:rPr>
          <w:rFonts w:ascii="Times New Roman" w:hAnsi="Times New Roman" w:cs="Times New Roman"/>
          <w:sz w:val="24"/>
          <w:szCs w:val="24"/>
        </w:rPr>
        <w:t>Сольфеджио</w:t>
      </w:r>
      <w:r>
        <w:rPr>
          <w:rFonts w:ascii="Times New Roman" w:hAnsi="Times New Roman" w:cs="Times New Roman"/>
          <w:sz w:val="24"/>
          <w:szCs w:val="24"/>
        </w:rPr>
        <w:t xml:space="preserve">, 1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часть, </w:t>
      </w:r>
      <w:r w:rsidR="006262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6237">
        <w:rPr>
          <w:rFonts w:ascii="Times New Roman" w:hAnsi="Times New Roman" w:cs="Times New Roman"/>
          <w:sz w:val="24"/>
          <w:szCs w:val="24"/>
        </w:rPr>
        <w:t>Одноголосие</w:t>
      </w:r>
      <w:proofErr w:type="spellEnd"/>
      <w:proofErr w:type="gramEnd"/>
      <w:r w:rsidR="00626237">
        <w:rPr>
          <w:rFonts w:ascii="Times New Roman" w:hAnsi="Times New Roman" w:cs="Times New Roman"/>
          <w:sz w:val="24"/>
          <w:szCs w:val="24"/>
        </w:rPr>
        <w:t xml:space="preserve">  - №373, 374</w:t>
      </w:r>
      <w:r>
        <w:rPr>
          <w:rFonts w:ascii="Times New Roman" w:hAnsi="Times New Roman" w:cs="Times New Roman"/>
          <w:sz w:val="24"/>
          <w:szCs w:val="24"/>
        </w:rPr>
        <w:t>;</w:t>
      </w:r>
      <w:r w:rsidR="006262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Сольфеджио, 2 часть,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Двухголосие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№45, 63 (это отдельный сборник, не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одноголосии</w:t>
      </w:r>
      <w:proofErr w:type="spellEnd"/>
      <w:r>
        <w:rPr>
          <w:rFonts w:ascii="Times New Roman" w:hAnsi="Times New Roman" w:cs="Times New Roman"/>
          <w:sz w:val="24"/>
          <w:szCs w:val="24"/>
        </w:rPr>
        <w:t>!)</w:t>
      </w:r>
    </w:p>
    <w:p w:rsidR="007C07D3" w:rsidRPr="00E57AC5" w:rsidRDefault="00626237" w:rsidP="00E57AC5">
      <w:pPr>
        <w:jc w:val="both"/>
        <w:rPr>
          <w:rFonts w:ascii="Times New Roman" w:hAnsi="Times New Roman" w:cs="Times New Roman"/>
          <w:sz w:val="24"/>
          <w:szCs w:val="24"/>
        </w:rPr>
      </w:pPr>
      <w:r w:rsidRPr="00E57AC5">
        <w:rPr>
          <w:rFonts w:ascii="Times New Roman" w:hAnsi="Times New Roman" w:cs="Times New Roman"/>
          <w:sz w:val="24"/>
          <w:szCs w:val="24"/>
        </w:rPr>
        <w:t xml:space="preserve">С каждой партией в </w:t>
      </w:r>
      <w:proofErr w:type="spellStart"/>
      <w:r w:rsidRPr="00E57AC5">
        <w:rPr>
          <w:rFonts w:ascii="Times New Roman" w:hAnsi="Times New Roman" w:cs="Times New Roman"/>
          <w:sz w:val="24"/>
          <w:szCs w:val="24"/>
        </w:rPr>
        <w:t>двухголосии</w:t>
      </w:r>
      <w:proofErr w:type="spellEnd"/>
      <w:r w:rsidRPr="00E57AC5">
        <w:rPr>
          <w:rFonts w:ascii="Times New Roman" w:hAnsi="Times New Roman" w:cs="Times New Roman"/>
          <w:sz w:val="24"/>
          <w:szCs w:val="24"/>
        </w:rPr>
        <w:t xml:space="preserve"> работать так же, как с одноголосными мелодиями.</w:t>
      </w:r>
      <w:r w:rsidR="00E57AC5">
        <w:rPr>
          <w:rFonts w:ascii="Times New Roman" w:hAnsi="Times New Roman" w:cs="Times New Roman"/>
          <w:sz w:val="24"/>
          <w:szCs w:val="24"/>
        </w:rPr>
        <w:t xml:space="preserve"> </w:t>
      </w:r>
      <w:r w:rsidRPr="00E57AC5">
        <w:rPr>
          <w:rFonts w:ascii="Times New Roman" w:hAnsi="Times New Roman" w:cs="Times New Roman"/>
          <w:sz w:val="24"/>
          <w:szCs w:val="24"/>
        </w:rPr>
        <w:t xml:space="preserve">Затем верхний голос поете, нижний одновременно играете. Меняете – нижний голос поете, верхний одновременно играете. </w:t>
      </w:r>
    </w:p>
    <w:sectPr w:rsidR="007C07D3" w:rsidRPr="00E57A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4A4466"/>
    <w:multiLevelType w:val="hybridMultilevel"/>
    <w:tmpl w:val="47E8F4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395F49"/>
    <w:multiLevelType w:val="hybridMultilevel"/>
    <w:tmpl w:val="49965BE2"/>
    <w:lvl w:ilvl="0" w:tplc="64101A2A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391"/>
    <w:rsid w:val="000F2BBF"/>
    <w:rsid w:val="003444AF"/>
    <w:rsid w:val="00626237"/>
    <w:rsid w:val="006D1F6D"/>
    <w:rsid w:val="006E19F9"/>
    <w:rsid w:val="0075274D"/>
    <w:rsid w:val="007C07D3"/>
    <w:rsid w:val="008D7391"/>
    <w:rsid w:val="00997842"/>
    <w:rsid w:val="00A14A8C"/>
    <w:rsid w:val="00B7166D"/>
    <w:rsid w:val="00D00520"/>
    <w:rsid w:val="00E57AC5"/>
    <w:rsid w:val="00E76827"/>
    <w:rsid w:val="00F46052"/>
    <w:rsid w:val="00FB1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7D1E8F-2011-42F0-A94D-8132C3910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623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6237"/>
    <w:pPr>
      <w:ind w:left="720"/>
      <w:contextualSpacing/>
    </w:pPr>
  </w:style>
  <w:style w:type="table" w:styleId="a4">
    <w:name w:val="Table Grid"/>
    <w:basedOn w:val="a1"/>
    <w:uiPriority w:val="39"/>
    <w:rsid w:val="00FB1F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87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807</Words>
  <Characters>4600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Учетная запись Майкрософт</cp:lastModifiedBy>
  <cp:revision>4</cp:revision>
  <dcterms:created xsi:type="dcterms:W3CDTF">2023-01-24T03:31:00Z</dcterms:created>
  <dcterms:modified xsi:type="dcterms:W3CDTF">2023-01-24T04:06:00Z</dcterms:modified>
</cp:coreProperties>
</file>