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16.01.23.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Малая октава.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малой октавы мы будем проходить прежде всего в басовом ключе. Ориентируясь на ноту "фа" малой октавы в басовом ключе, можно легко отсчитать ближайшие ноты выше еë и ниже.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Вспоминаем, что нота "фа" малой октавы пишется на четвёртой линеечке нотного стана.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22924" cy="147364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2924" cy="14736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Соответственно, 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"соль" малой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басовом ключе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четвëртой и пятой линеечкой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308430" cy="96823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8430" cy="96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басовом ключе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пятой линеечке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309047" cy="111354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047" cy="1113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басовом ключе пишется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над пятой линеечке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332996" cy="952884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2996" cy="9528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написание нот и пропишите каждую ещё по одной строчке.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с октавами: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Малая октава находится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первой октавы.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следующее упражнение с октавами: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малая октава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 октава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(1 - м - 1);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вторая - третья - четвëртая - пятая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малая октава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(1 - 2 - 3 - 4 - 5 - 1 - м - 1).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