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28.01.23.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Обращение главных трезвучие: T64/t64, S64/s64, D64.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Построить главные трезвучия и их обращения в тональностях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G-dur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e-moll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(г). Образец построения: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828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T53 - S53 - D53 - T53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главные трезвучия, дублируя основной тон (нижний звук) в басу левой рукой, в тональностях: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G-dur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8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