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3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выполненную в тетради контрольную работу по сольфеджио, обратить внимание на ошибки, если они есть.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Подготовить вопросы</w:t>
      </w:r>
      <w:r w:rsidDel="00000000" w:rsidR="00000000" w:rsidRPr="00000000">
        <w:rPr>
          <w:sz w:val="26"/>
          <w:szCs w:val="26"/>
          <w:rtl w:val="0"/>
        </w:rPr>
        <w:t xml:space="preserve"> по непонятным темам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для учителя</w:t>
      </w:r>
      <w:r w:rsidDel="00000000" w:rsidR="00000000" w:rsidRPr="00000000">
        <w:rPr>
          <w:sz w:val="26"/>
          <w:szCs w:val="26"/>
          <w:rtl w:val="0"/>
        </w:rPr>
        <w:t xml:space="preserve"> на следующий урок.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Придумать 3 вопроса</w:t>
      </w:r>
      <w:r w:rsidDel="00000000" w:rsidR="00000000" w:rsidRPr="00000000">
        <w:rPr>
          <w:sz w:val="26"/>
          <w:szCs w:val="26"/>
          <w:rtl w:val="0"/>
        </w:rPr>
        <w:t xml:space="preserve"> (при желании можно больше)  по всем пройденным за эту четверть темам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 сольфеджио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