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14.04./15.04.23.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"Сольфеджио. Двухголосие".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в нотную тетрадь или радмечатайте на листочке нотный текст номера.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84513" cy="134738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4513" cy="1347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разбор текста из прошлого задания;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петь партию своего голоса и впевать мелодию наизусть.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Письменное задание.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Виды минора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(повторение).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нотной тетради построить два вида минора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гармонитюческий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мелодический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тональности "соль минор". При построении подпишите ключевые знаки, подпишите номера ступеней, выделите неустойчивые.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Виды трезвучий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(закрепление материала). 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следующие трезвучия, определите их по строению и подпишите обозначение под нотным станом: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20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