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7.04./8.04.23.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"Сольфеджио. Двухголосие"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в нотную тетрадь или радмечатайте на листочке нотный текст номера. 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84513" cy="1347389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4513" cy="1347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Разбор нотного текста. Подготовиться к следующему уроку: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хлопать ритм со счётом вслух (счëт восьмыми: раз и два и);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хлопать ритм со счётом про себя, запоминать;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вслух читать ноты в ритме с хлопками;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дирижированием в размере 2/4.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Новые тональности: "Си-бемоль" и "соль минор".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в тетрадь гаммы в этих тональностях, запомните их ключевые знаки (си-бемоль и ми-бемоль) и повторите правило параллельных тональностей. 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604082" cy="224235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4082" cy="2242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Письменное задание. 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в нотной тетради четыре вида трезвучий Б53, М53, Ув53, ум53 от звуков "ля" и "си" вверх. Не забудьте справа от аккорда подписать терции, из которых состоит трезвучие.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