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звуки лада по порядку.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 первая ступень гаммы.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 это тоника плюс лад (название гаммы).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Цветом я выделила те понятия, которые точно спрошу на итоговом уроке. Остальные нужно тоже повторять и хорошо знать.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Ритм. 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следующий урок мы снова сыграем ритмическое рондо, поэтому сочините снова ОДИН ритм на четыре такта в размере 2/4 и выучите его наизусть в исполнении.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