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16.09./20.09.22.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Бах, ХТК, Прелюдия 1, "До мажор"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Бах-Гуно, "Ave Maria"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 Паганини, Каприс 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С.В. Рахманинов, Рапсодия на тему Паганини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