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14.10. / 18.10.23.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28.10. / 1.11.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произведений (10 номеров) на викторину, отправлю отдельным документом в беседу. Его нужно будет распечатать и принести с собой на викторину.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Гармония".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Ф. Шопен, Прелюдия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"Детский альбом", " Утренняя молитва";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Чайковский, "Детский альбом", "В церкви"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