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21.10.23.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Распечатайте список на викторину и прослушайте произведения. Список отправлю в беседу отдельным документом.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Й. Гайдн - Симфония 103,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ч. Minute and trio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Й. Гайдн - Симфония 103,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ч.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подготовьте ответы на следующие вопросы: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называется музыкальная эпоха творчества И.С. Баха?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жизни и страна, где родился И.С. Бах?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ХТК?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какой музыкальной эпохе относится творчество Й. Гайдна и В.А. Моцарта?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жизни и страна где родился Й. Гайдн?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каком музыкальном жанре больше всего любил сочинять Й. Гайдн?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симфония?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написал заупокойную мессу "Реквием" h-moll?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Годы жизни и страна, где родился В.А. Моцарт?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Какой музыкальный жанр В.А. Моцарт изучил в поездке в Италию?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