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478"/>
        <w:gridCol w:w="5511"/>
      </w:tblGrid>
      <w:tr w:rsidR="00D336A1" w:rsidRPr="009B42AD" w:rsidTr="00606AB1">
        <w:trPr>
          <w:jc w:val="center"/>
        </w:trPr>
        <w:tc>
          <w:tcPr>
            <w:tcW w:w="5495" w:type="dxa"/>
          </w:tcPr>
          <w:p w:rsidR="00D336A1" w:rsidRPr="009B42AD" w:rsidRDefault="00D336A1" w:rsidP="009B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</w:t>
            </w:r>
            <w:r w:rsidR="007C508A" w:rsidRPr="009B42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528" w:type="dxa"/>
          </w:tcPr>
          <w:p w:rsidR="00D336A1" w:rsidRPr="009B42AD" w:rsidRDefault="00D336A1" w:rsidP="009B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</w:t>
            </w:r>
            <w:r w:rsidR="00646A1A" w:rsidRPr="009B4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08A" w:rsidRPr="009B42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D336A1" w:rsidRPr="009B42AD" w:rsidTr="00606AB1">
        <w:trPr>
          <w:jc w:val="center"/>
        </w:trPr>
        <w:tc>
          <w:tcPr>
            <w:tcW w:w="5495" w:type="dxa"/>
          </w:tcPr>
          <w:p w:rsidR="00D336A1" w:rsidRPr="009B42AD" w:rsidRDefault="00D336A1" w:rsidP="009B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 xml:space="preserve"> – контрольный урок состоится </w:t>
            </w:r>
            <w:r w:rsidR="00646A1A" w:rsidRPr="009B4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508A" w:rsidRPr="009B42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528" w:type="dxa"/>
          </w:tcPr>
          <w:p w:rsidR="00D336A1" w:rsidRPr="009B42AD" w:rsidRDefault="00D336A1" w:rsidP="009B4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Группа Г – контрольный урок состоится 16.05</w:t>
            </w:r>
          </w:p>
        </w:tc>
      </w:tr>
    </w:tbl>
    <w:p w:rsidR="0013438F" w:rsidRPr="009B42AD" w:rsidRDefault="0031152D" w:rsidP="007C508A">
      <w:pPr>
        <w:spacing w:before="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42AD">
        <w:rPr>
          <w:rFonts w:ascii="Times New Roman" w:hAnsi="Times New Roman" w:cs="Times New Roman"/>
          <w:b/>
          <w:sz w:val="28"/>
          <w:szCs w:val="28"/>
        </w:rPr>
        <w:t>. Нужно знать следующие понятия:</w:t>
      </w:r>
    </w:p>
    <w:p w:rsidR="0031152D" w:rsidRPr="009B42AD" w:rsidRDefault="0031152D" w:rsidP="007C5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AD">
        <w:rPr>
          <w:rFonts w:ascii="Times New Roman" w:hAnsi="Times New Roman" w:cs="Times New Roman"/>
          <w:b/>
          <w:i/>
          <w:sz w:val="28"/>
          <w:szCs w:val="28"/>
        </w:rPr>
        <w:t>Увертюра</w:t>
      </w:r>
      <w:r w:rsidRPr="009B42AD">
        <w:rPr>
          <w:rFonts w:ascii="Times New Roman" w:hAnsi="Times New Roman" w:cs="Times New Roman"/>
          <w:sz w:val="28"/>
          <w:szCs w:val="28"/>
        </w:rPr>
        <w:t xml:space="preserve"> – </w:t>
      </w:r>
      <w:r w:rsidR="0075368C" w:rsidRPr="009B42AD">
        <w:rPr>
          <w:rFonts w:ascii="Times New Roman" w:hAnsi="Times New Roman" w:cs="Times New Roman"/>
          <w:sz w:val="28"/>
          <w:szCs w:val="28"/>
        </w:rPr>
        <w:t xml:space="preserve">это </w:t>
      </w:r>
      <w:r w:rsidRPr="009B42AD">
        <w:rPr>
          <w:rFonts w:ascii="Times New Roman" w:hAnsi="Times New Roman" w:cs="Times New Roman"/>
          <w:sz w:val="28"/>
          <w:szCs w:val="28"/>
        </w:rPr>
        <w:t xml:space="preserve">вступление к опере или балету. </w:t>
      </w:r>
    </w:p>
    <w:p w:rsidR="0031152D" w:rsidRPr="009B42AD" w:rsidRDefault="0031152D" w:rsidP="007C5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AD">
        <w:rPr>
          <w:rFonts w:ascii="Times New Roman" w:hAnsi="Times New Roman" w:cs="Times New Roman"/>
          <w:b/>
          <w:i/>
          <w:sz w:val="28"/>
          <w:szCs w:val="28"/>
        </w:rPr>
        <w:t>Либретто</w:t>
      </w:r>
      <w:r w:rsidRPr="009B42AD">
        <w:rPr>
          <w:rFonts w:ascii="Times New Roman" w:hAnsi="Times New Roman" w:cs="Times New Roman"/>
          <w:sz w:val="28"/>
          <w:szCs w:val="28"/>
        </w:rPr>
        <w:t xml:space="preserve"> – 1) это кратк</w:t>
      </w:r>
      <w:r w:rsidR="000A622F" w:rsidRPr="009B42AD">
        <w:rPr>
          <w:rFonts w:ascii="Times New Roman" w:hAnsi="Times New Roman" w:cs="Times New Roman"/>
          <w:sz w:val="28"/>
          <w:szCs w:val="28"/>
        </w:rPr>
        <w:t>ое содержание оперы  или балета.</w:t>
      </w:r>
    </w:p>
    <w:p w:rsidR="0031152D" w:rsidRPr="009B42AD" w:rsidRDefault="0031152D" w:rsidP="007C508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B42AD">
        <w:rPr>
          <w:rFonts w:ascii="Times New Roman" w:hAnsi="Times New Roman" w:cs="Times New Roman"/>
          <w:sz w:val="28"/>
          <w:szCs w:val="28"/>
        </w:rPr>
        <w:t xml:space="preserve">     </w:t>
      </w:r>
      <w:r w:rsidR="000A622F" w:rsidRPr="009B42AD">
        <w:rPr>
          <w:rFonts w:ascii="Times New Roman" w:hAnsi="Times New Roman" w:cs="Times New Roman"/>
          <w:sz w:val="28"/>
          <w:szCs w:val="28"/>
        </w:rPr>
        <w:t xml:space="preserve"> </w:t>
      </w:r>
      <w:r w:rsidRPr="009B42AD">
        <w:rPr>
          <w:rFonts w:ascii="Times New Roman" w:hAnsi="Times New Roman" w:cs="Times New Roman"/>
          <w:sz w:val="28"/>
          <w:szCs w:val="28"/>
        </w:rPr>
        <w:t xml:space="preserve">   </w:t>
      </w:r>
      <w:r w:rsidR="0075368C" w:rsidRPr="009B42AD">
        <w:rPr>
          <w:rFonts w:ascii="Times New Roman" w:hAnsi="Times New Roman" w:cs="Times New Roman"/>
          <w:sz w:val="28"/>
          <w:szCs w:val="28"/>
        </w:rPr>
        <w:t xml:space="preserve"> </w:t>
      </w:r>
      <w:r w:rsidR="003903EF" w:rsidRPr="009B42AD">
        <w:rPr>
          <w:rFonts w:ascii="Times New Roman" w:hAnsi="Times New Roman" w:cs="Times New Roman"/>
          <w:sz w:val="28"/>
          <w:szCs w:val="28"/>
        </w:rPr>
        <w:t xml:space="preserve"> </w:t>
      </w:r>
      <w:r w:rsidR="0075368C" w:rsidRPr="009B42AD">
        <w:rPr>
          <w:rFonts w:ascii="Times New Roman" w:hAnsi="Times New Roman" w:cs="Times New Roman"/>
          <w:sz w:val="28"/>
          <w:szCs w:val="28"/>
        </w:rPr>
        <w:t xml:space="preserve"> </w:t>
      </w:r>
      <w:r w:rsidRPr="009B42AD">
        <w:rPr>
          <w:rFonts w:ascii="Times New Roman" w:hAnsi="Times New Roman" w:cs="Times New Roman"/>
          <w:sz w:val="28"/>
          <w:szCs w:val="28"/>
        </w:rPr>
        <w:t>2) это полный сценарий оперы или балета.</w:t>
      </w:r>
    </w:p>
    <w:p w:rsidR="00A919F4" w:rsidRPr="009B42AD" w:rsidRDefault="00A919F4" w:rsidP="007C5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AD">
        <w:rPr>
          <w:rFonts w:ascii="Times New Roman" w:hAnsi="Times New Roman" w:cs="Times New Roman"/>
          <w:b/>
          <w:i/>
          <w:sz w:val="28"/>
          <w:szCs w:val="28"/>
        </w:rPr>
        <w:t xml:space="preserve">Декорации </w:t>
      </w:r>
      <w:r w:rsidRPr="009B42AD">
        <w:rPr>
          <w:rFonts w:ascii="Times New Roman" w:hAnsi="Times New Roman" w:cs="Times New Roman"/>
          <w:sz w:val="28"/>
          <w:szCs w:val="28"/>
        </w:rPr>
        <w:t>– это нарисованные леса, горы, дома, которые мы видим на сцене.</w:t>
      </w:r>
    </w:p>
    <w:p w:rsidR="00A919F4" w:rsidRPr="009B42AD" w:rsidRDefault="00D336A1" w:rsidP="007C50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42AD">
        <w:rPr>
          <w:rFonts w:ascii="Times New Roman" w:hAnsi="Times New Roman" w:cs="Times New Roman"/>
          <w:b/>
          <w:i/>
          <w:sz w:val="28"/>
          <w:szCs w:val="28"/>
        </w:rPr>
        <w:t>Балетмейстер</w:t>
      </w:r>
      <w:r w:rsidRPr="009B42AD">
        <w:rPr>
          <w:rFonts w:ascii="Times New Roman" w:hAnsi="Times New Roman" w:cs="Times New Roman"/>
          <w:sz w:val="28"/>
          <w:szCs w:val="28"/>
        </w:rPr>
        <w:t xml:space="preserve"> – это человек, который придумывает движения для балета.</w:t>
      </w:r>
      <w:r w:rsidR="00A919F4" w:rsidRPr="009B42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C508A" w:rsidRPr="009B42AD" w:rsidRDefault="007C508A" w:rsidP="007C5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2AD">
        <w:rPr>
          <w:rFonts w:ascii="Times New Roman" w:hAnsi="Times New Roman" w:cs="Times New Roman"/>
          <w:b/>
          <w:i/>
          <w:sz w:val="28"/>
          <w:szCs w:val="28"/>
        </w:rPr>
        <w:t>Лейттема</w:t>
      </w:r>
      <w:proofErr w:type="spellEnd"/>
      <w:r w:rsidRPr="009B42AD">
        <w:rPr>
          <w:rFonts w:ascii="Times New Roman" w:hAnsi="Times New Roman" w:cs="Times New Roman"/>
          <w:sz w:val="28"/>
          <w:szCs w:val="28"/>
        </w:rPr>
        <w:t xml:space="preserve"> – это музыкальная тема, которая описывает какого-либо персонажа или какое-либо явление в опере или балете.</w:t>
      </w:r>
    </w:p>
    <w:p w:rsidR="00045883" w:rsidRDefault="00045883" w:rsidP="007C508A">
      <w:pPr>
        <w:spacing w:before="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622F" w:rsidRPr="009B42AD" w:rsidRDefault="000A622F" w:rsidP="007C508A">
      <w:pPr>
        <w:spacing w:before="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B42AD">
        <w:rPr>
          <w:rFonts w:ascii="Times New Roman" w:hAnsi="Times New Roman" w:cs="Times New Roman"/>
          <w:b/>
          <w:sz w:val="28"/>
          <w:szCs w:val="28"/>
        </w:rPr>
        <w:t xml:space="preserve">. Знать сюжет и основных персонажей следующих </w:t>
      </w:r>
      <w:r w:rsidR="00514251" w:rsidRPr="009B42AD">
        <w:rPr>
          <w:rFonts w:ascii="Times New Roman" w:hAnsi="Times New Roman" w:cs="Times New Roman"/>
          <w:b/>
          <w:sz w:val="28"/>
          <w:szCs w:val="28"/>
        </w:rPr>
        <w:t>произведений</w:t>
      </w:r>
      <w:r w:rsidRPr="009B42A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637"/>
        <w:gridCol w:w="4926"/>
      </w:tblGrid>
      <w:tr w:rsidR="000A622F" w:rsidRPr="009B42AD" w:rsidTr="000A622F">
        <w:tc>
          <w:tcPr>
            <w:tcW w:w="5637" w:type="dxa"/>
          </w:tcPr>
          <w:p w:rsidR="000A622F" w:rsidRPr="009B42AD" w:rsidRDefault="000A622F" w:rsidP="007C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4926" w:type="dxa"/>
          </w:tcPr>
          <w:p w:rsidR="000A622F" w:rsidRPr="009B42AD" w:rsidRDefault="000A622F" w:rsidP="007C5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Персонажи</w:t>
            </w:r>
          </w:p>
        </w:tc>
      </w:tr>
      <w:tr w:rsidR="000A622F" w:rsidRPr="009B42AD" w:rsidTr="000A622F">
        <w:tc>
          <w:tcPr>
            <w:tcW w:w="5637" w:type="dxa"/>
          </w:tcPr>
          <w:p w:rsidR="000A622F" w:rsidRPr="009B42AD" w:rsidRDefault="000A622F" w:rsidP="007C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М.И.Глинка – опера «Руслан и Людмила»</w:t>
            </w:r>
          </w:p>
          <w:p w:rsidR="00A919F4" w:rsidRPr="009B42AD" w:rsidRDefault="00A919F4" w:rsidP="007C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(на сюжет поэмы А.С. Пушкина)</w:t>
            </w:r>
          </w:p>
        </w:tc>
        <w:tc>
          <w:tcPr>
            <w:tcW w:w="4926" w:type="dxa"/>
          </w:tcPr>
          <w:p w:rsidR="000A622F" w:rsidRPr="009B42AD" w:rsidRDefault="000A622F" w:rsidP="007C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 xml:space="preserve">Руслан, Людмила, </w:t>
            </w:r>
            <w:proofErr w:type="spellStart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Фарлаф</w:t>
            </w:r>
            <w:proofErr w:type="spellEnd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 xml:space="preserve">, Финн, </w:t>
            </w:r>
            <w:proofErr w:type="spellStart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Наина</w:t>
            </w:r>
            <w:proofErr w:type="spellEnd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Черномор</w:t>
            </w:r>
            <w:proofErr w:type="spellEnd"/>
            <w:r w:rsidR="00C34165" w:rsidRPr="009B42AD">
              <w:rPr>
                <w:rFonts w:ascii="Times New Roman" w:hAnsi="Times New Roman" w:cs="Times New Roman"/>
                <w:sz w:val="28"/>
                <w:szCs w:val="28"/>
              </w:rPr>
              <w:t>, Голова</w:t>
            </w:r>
          </w:p>
        </w:tc>
      </w:tr>
      <w:tr w:rsidR="000A622F" w:rsidRPr="009B42AD" w:rsidTr="000A622F">
        <w:tc>
          <w:tcPr>
            <w:tcW w:w="5637" w:type="dxa"/>
          </w:tcPr>
          <w:p w:rsidR="00A919F4" w:rsidRPr="009B42AD" w:rsidRDefault="000A622F" w:rsidP="00045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П.И.Чайковский – балет «</w:t>
            </w:r>
            <w:r w:rsidR="007C508A" w:rsidRPr="009B42AD">
              <w:rPr>
                <w:rFonts w:ascii="Times New Roman" w:hAnsi="Times New Roman" w:cs="Times New Roman"/>
                <w:sz w:val="28"/>
                <w:szCs w:val="28"/>
              </w:rPr>
              <w:t>Спящая красавица</w:t>
            </w: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08A" w:rsidRPr="009B42AD">
              <w:rPr>
                <w:rFonts w:ascii="Times New Roman" w:hAnsi="Times New Roman" w:cs="Times New Roman"/>
                <w:sz w:val="28"/>
                <w:szCs w:val="28"/>
              </w:rPr>
              <w:t>(на сюжет сказки Ш. Перро)</w:t>
            </w:r>
          </w:p>
        </w:tc>
        <w:tc>
          <w:tcPr>
            <w:tcW w:w="4926" w:type="dxa"/>
          </w:tcPr>
          <w:p w:rsidR="000A622F" w:rsidRPr="009B42AD" w:rsidRDefault="007C508A" w:rsidP="007C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2AD">
              <w:rPr>
                <w:rFonts w:ascii="Times New Roman" w:hAnsi="Times New Roman" w:cs="Times New Roman"/>
                <w:sz w:val="28"/>
                <w:szCs w:val="28"/>
              </w:rPr>
              <w:t xml:space="preserve">принцесса Аврора, фея </w:t>
            </w:r>
            <w:proofErr w:type="spellStart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Карабос</w:t>
            </w:r>
            <w:proofErr w:type="spellEnd"/>
            <w:r w:rsidRPr="009B42AD">
              <w:rPr>
                <w:rFonts w:ascii="Times New Roman" w:hAnsi="Times New Roman" w:cs="Times New Roman"/>
                <w:sz w:val="28"/>
                <w:szCs w:val="28"/>
              </w:rPr>
              <w:t>, принц Дезире</w:t>
            </w:r>
          </w:p>
        </w:tc>
      </w:tr>
    </w:tbl>
    <w:p w:rsidR="00045883" w:rsidRDefault="00045883" w:rsidP="007C508A">
      <w:pPr>
        <w:tabs>
          <w:tab w:val="left" w:pos="7976"/>
        </w:tabs>
        <w:spacing w:before="6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52D" w:rsidRPr="009B42AD" w:rsidRDefault="0031152D" w:rsidP="007C508A">
      <w:pPr>
        <w:tabs>
          <w:tab w:val="left" w:pos="7976"/>
        </w:tabs>
        <w:spacing w:before="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A622F" w:rsidRPr="009B42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42AD">
        <w:rPr>
          <w:rFonts w:ascii="Times New Roman" w:hAnsi="Times New Roman" w:cs="Times New Roman"/>
          <w:b/>
          <w:sz w:val="28"/>
          <w:szCs w:val="28"/>
        </w:rPr>
        <w:t>. Еще раз послушать дома следующие музыкальные фрагменты:</w:t>
      </w:r>
      <w:r w:rsidR="000A622F" w:rsidRPr="009B42AD">
        <w:rPr>
          <w:rFonts w:ascii="Times New Roman" w:hAnsi="Times New Roman" w:cs="Times New Roman"/>
          <w:b/>
          <w:sz w:val="28"/>
          <w:szCs w:val="28"/>
        </w:rPr>
        <w:tab/>
      </w:r>
    </w:p>
    <w:p w:rsidR="00514251" w:rsidRPr="00045883" w:rsidRDefault="00514251" w:rsidP="0004588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5883">
        <w:rPr>
          <w:rFonts w:ascii="Times New Roman" w:hAnsi="Times New Roman" w:cs="Times New Roman"/>
          <w:sz w:val="28"/>
          <w:szCs w:val="28"/>
        </w:rPr>
        <w:t>М.И.Глинка – Увертюра к опере «Руслан и Людмила»</w:t>
      </w:r>
    </w:p>
    <w:p w:rsidR="009F7230" w:rsidRPr="00045883" w:rsidRDefault="009F7230" w:rsidP="0004588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5883">
        <w:rPr>
          <w:rFonts w:ascii="Times New Roman" w:hAnsi="Times New Roman" w:cs="Times New Roman"/>
          <w:sz w:val="28"/>
          <w:szCs w:val="28"/>
        </w:rPr>
        <w:t>М.И.Глинка – Баллада Финна из оперы «Руслан и Людмила»</w:t>
      </w:r>
      <w:r w:rsidR="007C508A" w:rsidRPr="00045883">
        <w:rPr>
          <w:rFonts w:ascii="Times New Roman" w:hAnsi="Times New Roman" w:cs="Times New Roman"/>
          <w:sz w:val="28"/>
          <w:szCs w:val="28"/>
        </w:rPr>
        <w:t xml:space="preserve"> (со слов «Умчалась года половина»</w:t>
      </w:r>
      <w:r w:rsidRPr="00045883">
        <w:rPr>
          <w:rFonts w:ascii="Times New Roman" w:hAnsi="Times New Roman" w:cs="Times New Roman"/>
          <w:sz w:val="28"/>
          <w:szCs w:val="28"/>
        </w:rPr>
        <w:t>)</w:t>
      </w:r>
    </w:p>
    <w:p w:rsidR="00514251" w:rsidRPr="00045883" w:rsidRDefault="007C508A" w:rsidP="0004588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5883">
        <w:rPr>
          <w:rFonts w:ascii="Times New Roman" w:hAnsi="Times New Roman" w:cs="Times New Roman"/>
          <w:sz w:val="28"/>
          <w:szCs w:val="28"/>
        </w:rPr>
        <w:t xml:space="preserve">М.И. Глинка – Рондо </w:t>
      </w:r>
      <w:proofErr w:type="spellStart"/>
      <w:r w:rsidRPr="00045883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045883">
        <w:rPr>
          <w:rFonts w:ascii="Times New Roman" w:hAnsi="Times New Roman" w:cs="Times New Roman"/>
          <w:sz w:val="28"/>
          <w:szCs w:val="28"/>
        </w:rPr>
        <w:t xml:space="preserve"> </w:t>
      </w:r>
      <w:r w:rsidR="00514251" w:rsidRPr="00045883">
        <w:rPr>
          <w:rFonts w:ascii="Times New Roman" w:hAnsi="Times New Roman" w:cs="Times New Roman"/>
          <w:sz w:val="28"/>
          <w:szCs w:val="28"/>
        </w:rPr>
        <w:t>из оперы «Руслан и Людмила»</w:t>
      </w:r>
      <w:r w:rsidRPr="00045883">
        <w:rPr>
          <w:rFonts w:ascii="Times New Roman" w:hAnsi="Times New Roman" w:cs="Times New Roman"/>
          <w:sz w:val="28"/>
          <w:szCs w:val="28"/>
        </w:rPr>
        <w:t xml:space="preserve"> (со слов «Близок уж час торжества моего»</w:t>
      </w:r>
      <w:r w:rsidR="00514251" w:rsidRPr="00045883">
        <w:rPr>
          <w:rFonts w:ascii="Times New Roman" w:hAnsi="Times New Roman" w:cs="Times New Roman"/>
          <w:sz w:val="28"/>
          <w:szCs w:val="28"/>
        </w:rPr>
        <w:t>)</w:t>
      </w:r>
    </w:p>
    <w:p w:rsidR="004B0252" w:rsidRPr="00045883" w:rsidRDefault="007C508A" w:rsidP="0004588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5883">
        <w:rPr>
          <w:rFonts w:ascii="Times New Roman" w:hAnsi="Times New Roman" w:cs="Times New Roman"/>
          <w:sz w:val="28"/>
          <w:szCs w:val="28"/>
        </w:rPr>
        <w:t xml:space="preserve">М.И.Глинка – Марш </w:t>
      </w:r>
      <w:proofErr w:type="spellStart"/>
      <w:r w:rsidRPr="00045883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045883">
        <w:rPr>
          <w:rFonts w:ascii="Times New Roman" w:hAnsi="Times New Roman" w:cs="Times New Roman"/>
          <w:sz w:val="28"/>
          <w:szCs w:val="28"/>
        </w:rPr>
        <w:t xml:space="preserve"> из оперы «Руслан и Людмила»</w:t>
      </w:r>
    </w:p>
    <w:p w:rsidR="00646A1A" w:rsidRPr="00045883" w:rsidRDefault="007C508A" w:rsidP="00045883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5883">
        <w:rPr>
          <w:rFonts w:ascii="Times New Roman" w:hAnsi="Times New Roman" w:cs="Times New Roman"/>
          <w:sz w:val="28"/>
          <w:szCs w:val="28"/>
        </w:rPr>
        <w:t xml:space="preserve">П.И. Чайковский – Вальс из балета «Спящая красавица» </w:t>
      </w:r>
    </w:p>
    <w:sectPr w:rsidR="00646A1A" w:rsidRPr="00045883" w:rsidSect="0065230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5BF"/>
    <w:multiLevelType w:val="hybridMultilevel"/>
    <w:tmpl w:val="F708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52215"/>
    <w:multiLevelType w:val="hybridMultilevel"/>
    <w:tmpl w:val="6E6492D4"/>
    <w:lvl w:ilvl="0" w:tplc="CEC60C4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152D"/>
    <w:rsid w:val="00045883"/>
    <w:rsid w:val="000A622F"/>
    <w:rsid w:val="0013438F"/>
    <w:rsid w:val="001814F3"/>
    <w:rsid w:val="002168DE"/>
    <w:rsid w:val="0031152D"/>
    <w:rsid w:val="00341B12"/>
    <w:rsid w:val="003903EF"/>
    <w:rsid w:val="004B0252"/>
    <w:rsid w:val="004D215C"/>
    <w:rsid w:val="00504E92"/>
    <w:rsid w:val="00514251"/>
    <w:rsid w:val="005426E9"/>
    <w:rsid w:val="00646A1A"/>
    <w:rsid w:val="00652302"/>
    <w:rsid w:val="00687915"/>
    <w:rsid w:val="0075368C"/>
    <w:rsid w:val="007C508A"/>
    <w:rsid w:val="00813F3D"/>
    <w:rsid w:val="009B42AD"/>
    <w:rsid w:val="009F7230"/>
    <w:rsid w:val="00A919F4"/>
    <w:rsid w:val="00B92EFC"/>
    <w:rsid w:val="00C34165"/>
    <w:rsid w:val="00D3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dcterms:created xsi:type="dcterms:W3CDTF">2019-05-12T17:35:00Z</dcterms:created>
  <dcterms:modified xsi:type="dcterms:W3CDTF">2024-05-05T12:55:00Z</dcterms:modified>
</cp:coreProperties>
</file>