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28.09.24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"Элементы музыкальной речи. Мелодия".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 А. Моцарт, "Маленькая ночная серенада"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Р. Шуман, "Весёлый крестьянин"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Р. Шуман, "Смелый наездник.";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 В. Рахманинов - Вокализ.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