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18.09./21.09.24.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"Й. Гайдн. Общие характеристики творчества"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(завершение темы)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Симфоническое творчество.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Симфония 103, Es-dur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 ч. Сонатное Allegro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 ч. Andante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(форма двойных вариаций).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