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72FD0" w14:textId="77777777" w:rsidR="00F147DC" w:rsidRDefault="00F147DC" w:rsidP="00F147DC">
      <w:pPr>
        <w:spacing w:after="0"/>
        <w:jc w:val="both"/>
      </w:pPr>
      <w:bookmarkStart w:id="0" w:name="_GoBack"/>
      <w:bookmarkEnd w:id="0"/>
      <w:r>
        <w:t>Домашнее задание по сольфеджио для 2 класса</w:t>
      </w:r>
    </w:p>
    <w:p w14:paraId="0CF1FBC8" w14:textId="2724F17D" w:rsidR="00F147DC" w:rsidRDefault="00F147DC" w:rsidP="00F147DC">
      <w:pPr>
        <w:pStyle w:val="a3"/>
        <w:numPr>
          <w:ilvl w:val="0"/>
          <w:numId w:val="1"/>
        </w:numPr>
        <w:spacing w:after="0"/>
        <w:jc w:val="both"/>
      </w:pPr>
      <w:r>
        <w:t>Подготовиться к проверочной работе по следующим терминам:</w:t>
      </w:r>
      <w:r>
        <w:t xml:space="preserve"> </w:t>
      </w:r>
    </w:p>
    <w:p w14:paraId="3A54EA7E" w14:textId="77777777" w:rsidR="00F147DC" w:rsidRDefault="00F147DC" w:rsidP="00F147DC">
      <w:pPr>
        <w:spacing w:after="0"/>
        <w:ind w:left="360"/>
        <w:jc w:val="both"/>
      </w:pPr>
      <w:r>
        <w:t>- гамма</w:t>
      </w:r>
    </w:p>
    <w:p w14:paraId="66B4BE82" w14:textId="77777777" w:rsidR="00F147DC" w:rsidRDefault="00F147DC" w:rsidP="00F147DC">
      <w:pPr>
        <w:spacing w:after="0"/>
        <w:ind w:left="360"/>
        <w:jc w:val="both"/>
      </w:pPr>
      <w:r>
        <w:t>- тоника</w:t>
      </w:r>
    </w:p>
    <w:p w14:paraId="3EFD8028" w14:textId="77777777" w:rsidR="00F147DC" w:rsidRDefault="00F147DC" w:rsidP="00F147DC">
      <w:pPr>
        <w:spacing w:after="0"/>
        <w:ind w:left="360"/>
        <w:jc w:val="both"/>
      </w:pPr>
      <w:r>
        <w:t xml:space="preserve">- </w:t>
      </w:r>
      <w:proofErr w:type="spellStart"/>
      <w:r>
        <w:t>опевание</w:t>
      </w:r>
      <w:proofErr w:type="spellEnd"/>
    </w:p>
    <w:p w14:paraId="1E2A4CD5" w14:textId="77777777" w:rsidR="00F147DC" w:rsidRDefault="00F147DC" w:rsidP="00F147DC">
      <w:pPr>
        <w:spacing w:after="0"/>
        <w:ind w:left="360"/>
        <w:jc w:val="both"/>
      </w:pPr>
      <w:r>
        <w:t>- разрешение</w:t>
      </w:r>
    </w:p>
    <w:p w14:paraId="57D25A19" w14:textId="77777777" w:rsidR="00F147DC" w:rsidRDefault="00F147DC" w:rsidP="00F147DC">
      <w:pPr>
        <w:spacing w:after="0"/>
        <w:ind w:left="360"/>
        <w:jc w:val="both"/>
      </w:pPr>
      <w:r>
        <w:t>- вводные ступени</w:t>
      </w:r>
    </w:p>
    <w:p w14:paraId="3BD75F4D" w14:textId="77777777" w:rsidR="00F147DC" w:rsidRDefault="00F147DC" w:rsidP="00F147DC">
      <w:pPr>
        <w:spacing w:after="0"/>
        <w:ind w:left="360"/>
        <w:jc w:val="both"/>
      </w:pPr>
      <w:r>
        <w:t>- устойчивые ступени</w:t>
      </w:r>
    </w:p>
    <w:p w14:paraId="506FEE3B" w14:textId="77777777" w:rsidR="00F147DC" w:rsidRDefault="00F147DC" w:rsidP="00F147DC">
      <w:pPr>
        <w:spacing w:after="0"/>
        <w:ind w:left="360"/>
        <w:jc w:val="both"/>
      </w:pPr>
      <w:r>
        <w:t>- неустойчивые ступени</w:t>
      </w:r>
    </w:p>
    <w:p w14:paraId="71131E6E" w14:textId="77777777" w:rsidR="00F147DC" w:rsidRPr="00636A7E" w:rsidRDefault="00F147DC" w:rsidP="00F147DC">
      <w:pPr>
        <w:spacing w:after="0"/>
        <w:ind w:left="360"/>
        <w:jc w:val="both"/>
        <w:rPr>
          <w:color w:val="FF0000"/>
        </w:rPr>
      </w:pPr>
      <w:r w:rsidRPr="00636A7E">
        <w:rPr>
          <w:color w:val="FF0000"/>
        </w:rPr>
        <w:t>Будет 5 вопросов, на которые нужно будет написать 5 ответов. Вопросы про термины могут быть в любом порядке.</w:t>
      </w:r>
    </w:p>
    <w:p w14:paraId="0583495E" w14:textId="77777777" w:rsidR="00F147DC" w:rsidRPr="00636A7E" w:rsidRDefault="00F147DC" w:rsidP="00F147DC">
      <w:pPr>
        <w:spacing w:after="0"/>
        <w:ind w:left="360"/>
        <w:jc w:val="both"/>
      </w:pPr>
    </w:p>
    <w:p w14:paraId="18A241BD" w14:textId="77777777" w:rsidR="00F147DC" w:rsidRPr="00636A7E" w:rsidRDefault="00F147DC" w:rsidP="00F147DC">
      <w:pPr>
        <w:spacing w:after="0"/>
        <w:ind w:left="360"/>
        <w:jc w:val="both"/>
      </w:pPr>
      <w:r>
        <w:t>ОБРАЗЕЦ, КАК ДОЛЖНЫ ВЫГЛЯДЕТЬ ОТВЕТЫ НА ПРОВЕРОЧНУЮ РАБОТУ</w:t>
      </w:r>
    </w:p>
    <w:p w14:paraId="23C0B80B" w14:textId="77777777" w:rsidR="00F147DC" w:rsidRDefault="00F147DC" w:rsidP="00F147DC">
      <w:pPr>
        <w:spacing w:after="0"/>
        <w:ind w:left="360"/>
        <w:jc w:val="both"/>
      </w:pPr>
      <w:r>
        <w:t>- гамма – звукоряд от тоники до тоники</w:t>
      </w:r>
    </w:p>
    <w:p w14:paraId="3361434E" w14:textId="77777777" w:rsidR="00F147DC" w:rsidRDefault="00F147DC" w:rsidP="00F147DC">
      <w:pPr>
        <w:spacing w:after="0"/>
        <w:ind w:left="360"/>
        <w:jc w:val="both"/>
      </w:pPr>
      <w:r>
        <w:t>- тоника – первая ступень (</w:t>
      </w:r>
      <w:r>
        <w:rPr>
          <w:lang w:val="en-US"/>
        </w:rPr>
        <w:t>I</w:t>
      </w:r>
      <w:r w:rsidRPr="007C1CF4">
        <w:t xml:space="preserve"> </w:t>
      </w:r>
      <w:r>
        <w:t>ступень)</w:t>
      </w:r>
    </w:p>
    <w:p w14:paraId="355FE1DA" w14:textId="77777777" w:rsidR="00F147DC" w:rsidRDefault="00F147DC" w:rsidP="00F147DC">
      <w:pPr>
        <w:spacing w:after="0"/>
        <w:ind w:left="360"/>
        <w:jc w:val="both"/>
      </w:pPr>
      <w:r>
        <w:t xml:space="preserve">- </w:t>
      </w:r>
      <w:proofErr w:type="spellStart"/>
      <w:r>
        <w:t>опевание</w:t>
      </w:r>
      <w:proofErr w:type="spellEnd"/>
      <w:r>
        <w:t xml:space="preserve"> – окружение устойчивых ступеней неустойчивыми</w:t>
      </w:r>
    </w:p>
    <w:p w14:paraId="3A682BDB" w14:textId="77777777" w:rsidR="00F147DC" w:rsidRPr="00636A7E" w:rsidRDefault="00F147DC" w:rsidP="00F147DC">
      <w:pPr>
        <w:spacing w:after="0"/>
        <w:ind w:left="360"/>
        <w:jc w:val="both"/>
      </w:pPr>
      <w:r>
        <w:t xml:space="preserve">- разрешение – переход неустойчивых ступеней в устойчивые. </w:t>
      </w:r>
      <w:r>
        <w:rPr>
          <w:lang w:val="en-US"/>
        </w:rPr>
        <w:t>II</w:t>
      </w:r>
      <w:r w:rsidRPr="00636A7E">
        <w:t xml:space="preserve"> </w:t>
      </w:r>
      <w:proofErr w:type="gramStart"/>
      <w:r>
        <w:t xml:space="preserve">в  </w:t>
      </w:r>
      <w:r>
        <w:rPr>
          <w:lang w:val="en-US"/>
        </w:rPr>
        <w:t>I</w:t>
      </w:r>
      <w:proofErr w:type="gramEnd"/>
      <w:r>
        <w:t>,</w:t>
      </w:r>
      <w:r w:rsidRPr="00636A7E">
        <w:t xml:space="preserve"> </w:t>
      </w:r>
      <w:r>
        <w:rPr>
          <w:lang w:val="en-US"/>
        </w:rPr>
        <w:t>IV</w:t>
      </w:r>
      <w:r w:rsidRPr="00636A7E">
        <w:t xml:space="preserve"> </w:t>
      </w:r>
      <w:r>
        <w:t xml:space="preserve">в </w:t>
      </w:r>
      <w:r>
        <w:rPr>
          <w:lang w:val="en-US"/>
        </w:rPr>
        <w:t>III</w:t>
      </w:r>
      <w:r>
        <w:t>,</w:t>
      </w:r>
      <w:r w:rsidRPr="00636A7E">
        <w:t xml:space="preserve"> </w:t>
      </w:r>
      <w:r>
        <w:rPr>
          <w:lang w:val="en-US"/>
        </w:rPr>
        <w:t>VI</w:t>
      </w:r>
      <w:r>
        <w:t xml:space="preserve"> в</w:t>
      </w:r>
      <w:r w:rsidRPr="00636A7E">
        <w:t xml:space="preserve"> </w:t>
      </w:r>
      <w:r>
        <w:rPr>
          <w:lang w:val="en-US"/>
        </w:rPr>
        <w:t>V</w:t>
      </w:r>
      <w:r>
        <w:t>,</w:t>
      </w:r>
      <w:r w:rsidRPr="00636A7E">
        <w:t xml:space="preserve"> </w:t>
      </w:r>
      <w:r>
        <w:rPr>
          <w:lang w:val="en-US"/>
        </w:rPr>
        <w:t>VII</w:t>
      </w:r>
      <w:r>
        <w:t xml:space="preserve"> в</w:t>
      </w:r>
      <w:r w:rsidRPr="00636A7E">
        <w:t xml:space="preserve"> </w:t>
      </w:r>
      <w:r>
        <w:rPr>
          <w:lang w:val="en-US"/>
        </w:rPr>
        <w:t>I</w:t>
      </w:r>
      <w:r>
        <w:t>.</w:t>
      </w:r>
    </w:p>
    <w:p w14:paraId="49674B39" w14:textId="77777777" w:rsidR="00F147DC" w:rsidRPr="00636A7E" w:rsidRDefault="00F147DC" w:rsidP="00F147DC">
      <w:pPr>
        <w:spacing w:after="0"/>
        <w:jc w:val="both"/>
      </w:pPr>
      <w:r>
        <w:t xml:space="preserve">- вводные ступени – вводят в тонику, нижний вводный тон </w:t>
      </w:r>
      <w:r>
        <w:rPr>
          <w:lang w:val="en-US"/>
        </w:rPr>
        <w:t>VII</w:t>
      </w:r>
      <w:r>
        <w:t xml:space="preserve"> ступень,</w:t>
      </w:r>
    </w:p>
    <w:p w14:paraId="1ABD9B4E" w14:textId="77777777" w:rsidR="00F147DC" w:rsidRPr="00636A7E" w:rsidRDefault="00F147DC" w:rsidP="00F147DC">
      <w:pPr>
        <w:spacing w:after="0"/>
        <w:jc w:val="both"/>
      </w:pPr>
      <w:r>
        <w:t xml:space="preserve">верхний вводный тон </w:t>
      </w:r>
      <w:r>
        <w:rPr>
          <w:lang w:val="en-US"/>
        </w:rPr>
        <w:t>II</w:t>
      </w:r>
      <w:r>
        <w:t>.</w:t>
      </w:r>
    </w:p>
    <w:p w14:paraId="76FBD1C1" w14:textId="77777777" w:rsidR="00F147DC" w:rsidRPr="00636A7E" w:rsidRDefault="00F147DC" w:rsidP="00F147DC">
      <w:pPr>
        <w:spacing w:after="0"/>
        <w:ind w:left="360"/>
        <w:jc w:val="both"/>
      </w:pPr>
      <w:r>
        <w:t xml:space="preserve">- устойчивые ступени – </w:t>
      </w:r>
      <w:r>
        <w:rPr>
          <w:lang w:val="en-US"/>
        </w:rPr>
        <w:t>I</w:t>
      </w:r>
      <w:r w:rsidRPr="00636A7E">
        <w:t xml:space="preserve">     </w:t>
      </w:r>
      <w:r>
        <w:rPr>
          <w:lang w:val="en-US"/>
        </w:rPr>
        <w:t>III</w:t>
      </w:r>
      <w:r w:rsidRPr="00636A7E">
        <w:t xml:space="preserve">      </w:t>
      </w:r>
      <w:r>
        <w:rPr>
          <w:lang w:val="en-US"/>
        </w:rPr>
        <w:t>V</w:t>
      </w:r>
    </w:p>
    <w:p w14:paraId="35AAD1D3" w14:textId="77777777" w:rsidR="00F147DC" w:rsidRPr="00F147DC" w:rsidRDefault="00F147DC" w:rsidP="00F147DC">
      <w:pPr>
        <w:spacing w:after="0"/>
        <w:ind w:left="360"/>
        <w:jc w:val="both"/>
      </w:pPr>
      <w:r>
        <w:t>- неустойчивые ступени</w:t>
      </w:r>
      <w:r w:rsidRPr="00636A7E">
        <w:t xml:space="preserve"> – </w:t>
      </w:r>
      <w:r>
        <w:rPr>
          <w:lang w:val="en-US"/>
        </w:rPr>
        <w:t>II</w:t>
      </w:r>
      <w:r w:rsidRPr="00636A7E">
        <w:t xml:space="preserve">      </w:t>
      </w:r>
      <w:r>
        <w:rPr>
          <w:lang w:val="en-US"/>
        </w:rPr>
        <w:t>IV</w:t>
      </w:r>
      <w:r w:rsidRPr="00636A7E">
        <w:t xml:space="preserve">      </w:t>
      </w:r>
      <w:r>
        <w:rPr>
          <w:lang w:val="en-US"/>
        </w:rPr>
        <w:t>VI</w:t>
      </w:r>
      <w:r w:rsidRPr="00636A7E">
        <w:t xml:space="preserve">        </w:t>
      </w:r>
      <w:r>
        <w:rPr>
          <w:lang w:val="en-US"/>
        </w:rPr>
        <w:t>VII</w:t>
      </w:r>
    </w:p>
    <w:p w14:paraId="7540571A" w14:textId="77777777" w:rsidR="00F147DC" w:rsidRDefault="00F147DC" w:rsidP="00F147DC">
      <w:pPr>
        <w:spacing w:after="0"/>
        <w:ind w:left="360"/>
        <w:jc w:val="both"/>
      </w:pPr>
    </w:p>
    <w:p w14:paraId="405A7D47" w14:textId="77777777" w:rsidR="00F147DC" w:rsidRDefault="00F147DC" w:rsidP="00F147DC">
      <w:pPr>
        <w:pStyle w:val="a3"/>
        <w:numPr>
          <w:ilvl w:val="0"/>
          <w:numId w:val="1"/>
        </w:numPr>
        <w:spacing w:after="0"/>
        <w:jc w:val="both"/>
      </w:pPr>
      <w:r>
        <w:t xml:space="preserve">В нотной тетради построить </w:t>
      </w:r>
      <w:proofErr w:type="spellStart"/>
      <w:r>
        <w:t>опевание</w:t>
      </w:r>
      <w:proofErr w:type="spellEnd"/>
      <w:r>
        <w:t xml:space="preserve">, разрешение и вводные ступени в тональности Соль мажор. </w:t>
      </w:r>
    </w:p>
    <w:p w14:paraId="6A84D7F2" w14:textId="77777777" w:rsidR="00F147DC" w:rsidRPr="00636A7E" w:rsidRDefault="00F147DC" w:rsidP="00F147DC">
      <w:pPr>
        <w:spacing w:after="0"/>
        <w:ind w:left="360"/>
        <w:jc w:val="both"/>
      </w:pPr>
      <w:r>
        <w:t>При написании не забываем ключевой знак (фа</w:t>
      </w:r>
      <w:r w:rsidRPr="00636A7E">
        <w:t>#</w:t>
      </w:r>
      <w:r>
        <w:t>)</w:t>
      </w:r>
    </w:p>
    <w:p w14:paraId="055D3FE0" w14:textId="77777777" w:rsidR="00F147DC" w:rsidRDefault="00F147DC" w:rsidP="00F147DC">
      <w:pPr>
        <w:spacing w:after="0"/>
        <w:jc w:val="both"/>
      </w:pPr>
      <w:r>
        <w:t xml:space="preserve">А также вспоминаем, что тоника указана в названии тональности. Если тональность Соль мажор – значит тоника соль. Нота соль в этой тональности будет первой ступенью. </w:t>
      </w:r>
    </w:p>
    <w:p w14:paraId="6568297F" w14:textId="77777777" w:rsidR="00F147DC" w:rsidRDefault="00F147DC" w:rsidP="00F147DC">
      <w:pPr>
        <w:spacing w:after="0"/>
        <w:jc w:val="both"/>
      </w:pPr>
      <w:r>
        <w:t>Соль – ля – си – до – ре- ми – фа</w:t>
      </w:r>
      <w:r w:rsidRPr="00636A7E">
        <w:t>#</w:t>
      </w:r>
      <w:r>
        <w:t xml:space="preserve"> - соль</w:t>
      </w:r>
    </w:p>
    <w:p w14:paraId="680CE505" w14:textId="77777777" w:rsidR="00F147DC" w:rsidRPr="00636A7E" w:rsidRDefault="00F147DC" w:rsidP="00F147DC">
      <w:pPr>
        <w:spacing w:after="0"/>
        <w:jc w:val="both"/>
        <w:rPr>
          <w:lang w:val="en-US"/>
        </w:rPr>
      </w:pPr>
      <w:r w:rsidRPr="00F147DC">
        <w:t xml:space="preserve">   </w:t>
      </w:r>
      <w:r>
        <w:rPr>
          <w:lang w:val="en-US"/>
        </w:rPr>
        <w:t>I        II     III    IV    V    VI    VII      I</w:t>
      </w:r>
    </w:p>
    <w:p w14:paraId="51BAE2A2" w14:textId="77777777" w:rsidR="00F147DC" w:rsidRDefault="00F147DC" w:rsidP="00F147DC">
      <w:pPr>
        <w:spacing w:after="0"/>
        <w:jc w:val="both"/>
      </w:pPr>
      <w:r>
        <w:t xml:space="preserve">Ориентируясь на ступени тональности мы узнаем какие нужно написать ноты, чтобы получилось </w:t>
      </w:r>
      <w:proofErr w:type="spellStart"/>
      <w:r>
        <w:t>опевание</w:t>
      </w:r>
      <w:proofErr w:type="spellEnd"/>
      <w:r>
        <w:t xml:space="preserve">, разрешение и вводные ступени </w:t>
      </w:r>
    </w:p>
    <w:p w14:paraId="09953753" w14:textId="77777777" w:rsidR="00F147DC" w:rsidRPr="00A942A4" w:rsidRDefault="00F147DC" w:rsidP="00F147DC">
      <w:pPr>
        <w:pStyle w:val="a3"/>
        <w:numPr>
          <w:ilvl w:val="0"/>
          <w:numId w:val="1"/>
        </w:numPr>
        <w:spacing w:after="0"/>
        <w:jc w:val="both"/>
      </w:pPr>
      <w:r>
        <w:t xml:space="preserve">Играть и петь </w:t>
      </w:r>
      <w:proofErr w:type="spellStart"/>
      <w:r>
        <w:t>опевание</w:t>
      </w:r>
      <w:proofErr w:type="spellEnd"/>
      <w:r>
        <w:t xml:space="preserve">, разрешение и вводные ступени в </w:t>
      </w:r>
      <w:proofErr w:type="gramStart"/>
      <w:r>
        <w:t>тональностях</w:t>
      </w:r>
      <w:proofErr w:type="gramEnd"/>
      <w:r>
        <w:t xml:space="preserve"> До мажор и Соль мажор</w:t>
      </w:r>
    </w:p>
    <w:p w14:paraId="3C780FCB" w14:textId="77777777" w:rsidR="00F147DC" w:rsidRDefault="00F147DC" w:rsidP="00F147DC">
      <w:pPr>
        <w:spacing w:after="0"/>
        <w:jc w:val="both"/>
      </w:pPr>
    </w:p>
    <w:p w14:paraId="6502B1C4" w14:textId="77777777" w:rsidR="00F147DC" w:rsidRDefault="00F147DC" w:rsidP="00F147DC">
      <w:pPr>
        <w:spacing w:after="0"/>
        <w:jc w:val="both"/>
        <w:rPr>
          <w:color w:val="FF0000"/>
        </w:rPr>
      </w:pPr>
      <w:r w:rsidRPr="00A942A4">
        <w:rPr>
          <w:color w:val="FF0000"/>
        </w:rPr>
        <w:t>Конспект в случае пропуска урока</w:t>
      </w:r>
      <w:r>
        <w:rPr>
          <w:color w:val="FF0000"/>
        </w:rPr>
        <w:t xml:space="preserve"> 17-21.09</w:t>
      </w:r>
      <w:r w:rsidRPr="00A942A4">
        <w:rPr>
          <w:color w:val="FF0000"/>
        </w:rPr>
        <w:t xml:space="preserve"> НУЖНО ЗАПИСАТЬ В ТЕТРАДЬ</w:t>
      </w:r>
    </w:p>
    <w:p w14:paraId="336A8FEF" w14:textId="77777777" w:rsidR="00F147DC" w:rsidRDefault="00F147DC" w:rsidP="00F147DC">
      <w:pPr>
        <w:spacing w:after="0"/>
        <w:jc w:val="both"/>
        <w:rPr>
          <w:color w:val="FF0000"/>
        </w:rPr>
      </w:pPr>
    </w:p>
    <w:p w14:paraId="1A209499" w14:textId="77777777" w:rsidR="00F147DC" w:rsidRDefault="00F147DC" w:rsidP="00F147DC">
      <w:pPr>
        <w:spacing w:after="0"/>
        <w:jc w:val="both"/>
        <w:rPr>
          <w:color w:val="FF0000"/>
        </w:rPr>
      </w:pPr>
      <w:r>
        <w:rPr>
          <w:color w:val="FF0000"/>
        </w:rPr>
        <w:t>КОНСПЕКТ</w:t>
      </w:r>
    </w:p>
    <w:p w14:paraId="6EF18413" w14:textId="77777777" w:rsidR="00F147DC" w:rsidRPr="00A942A4" w:rsidRDefault="00F147DC" w:rsidP="00F147DC">
      <w:pPr>
        <w:spacing w:after="0"/>
        <w:jc w:val="both"/>
        <w:rPr>
          <w:color w:val="000000" w:themeColor="text1"/>
        </w:rPr>
      </w:pPr>
    </w:p>
    <w:p w14:paraId="4264CC95" w14:textId="77777777" w:rsidR="00F147DC" w:rsidRPr="00A942A4" w:rsidRDefault="00F147DC" w:rsidP="00F147DC">
      <w:pPr>
        <w:spacing w:after="0"/>
        <w:jc w:val="both"/>
      </w:pPr>
    </w:p>
    <w:p w14:paraId="30093763" w14:textId="77777777" w:rsidR="00F147DC" w:rsidRDefault="00F147DC" w:rsidP="00F147DC">
      <w:pPr>
        <w:spacing w:after="0"/>
        <w:ind w:firstLine="709"/>
        <w:jc w:val="both"/>
      </w:pPr>
    </w:p>
    <w:p w14:paraId="6C9EA0D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E9F146D" wp14:editId="07DF3F71">
            <wp:extent cx="5486400" cy="6525491"/>
            <wp:effectExtent l="0" t="0" r="0" b="8890"/>
            <wp:docPr id="112656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6742" name=""/>
                    <pic:cNvPicPr/>
                  </pic:nvPicPr>
                  <pic:blipFill rotWithShape="1">
                    <a:blip r:embed="rId5"/>
                    <a:srcRect l="35346" t="26161" r="33336" b="7582"/>
                    <a:stretch/>
                  </pic:blipFill>
                  <pic:spPr bwMode="auto">
                    <a:xfrm>
                      <a:off x="0" y="0"/>
                      <a:ext cx="5502940" cy="654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D23B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A917B1D" wp14:editId="5A2CCFB1">
            <wp:extent cx="6431820" cy="7819697"/>
            <wp:effectExtent l="0" t="0" r="7620" b="0"/>
            <wp:docPr id="2010357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7393" name=""/>
                    <pic:cNvPicPr/>
                  </pic:nvPicPr>
                  <pic:blipFill rotWithShape="1">
                    <a:blip r:embed="rId6"/>
                    <a:srcRect l="36295" t="25317" r="35474" b="9276"/>
                    <a:stretch/>
                  </pic:blipFill>
                  <pic:spPr bwMode="auto">
                    <a:xfrm>
                      <a:off x="0" y="0"/>
                      <a:ext cx="6459119" cy="78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FBB3B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4289012" wp14:editId="232BC30E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7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B687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0E6B29F" wp14:editId="0D5F62FE">
            <wp:extent cx="5596759" cy="3989740"/>
            <wp:effectExtent l="0" t="0" r="4445" b="0"/>
            <wp:docPr id="9167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822" name=""/>
                    <pic:cNvPicPr/>
                  </pic:nvPicPr>
                  <pic:blipFill rotWithShape="1">
                    <a:blip r:embed="rId8"/>
                    <a:srcRect l="35820" t="34178" r="34757" b="28515"/>
                    <a:stretch/>
                  </pic:blipFill>
                  <pic:spPr bwMode="auto">
                    <a:xfrm>
                      <a:off x="0" y="0"/>
                      <a:ext cx="5627963" cy="401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D28B1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F656CF6" wp14:editId="1111E62C">
            <wp:extent cx="4887310" cy="5691922"/>
            <wp:effectExtent l="0" t="0" r="8890" b="4445"/>
            <wp:docPr id="93344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3420" name=""/>
                    <pic:cNvPicPr/>
                  </pic:nvPicPr>
                  <pic:blipFill rotWithShape="1">
                    <a:blip r:embed="rId9"/>
                    <a:srcRect l="37845" t="30176" r="37718" b="13587"/>
                    <a:stretch/>
                  </pic:blipFill>
                  <pic:spPr bwMode="auto">
                    <a:xfrm>
                      <a:off x="0" y="0"/>
                      <a:ext cx="4941921" cy="57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EEB5D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B7E06D" wp14:editId="0729A984">
            <wp:extent cx="5691352" cy="8016850"/>
            <wp:effectExtent l="0" t="0" r="5080" b="3810"/>
            <wp:docPr id="2093426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6071" name=""/>
                    <pic:cNvPicPr/>
                  </pic:nvPicPr>
                  <pic:blipFill rotWithShape="1">
                    <a:blip r:embed="rId10"/>
                    <a:srcRect l="39616" t="25317" r="38320" b="19400"/>
                    <a:stretch/>
                  </pic:blipFill>
                  <pic:spPr bwMode="auto">
                    <a:xfrm>
                      <a:off x="0" y="0"/>
                      <a:ext cx="5700746" cy="80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8E06D" wp14:editId="40A6ADA2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11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81931" w14:textId="77777777" w:rsidR="00F147DC" w:rsidRDefault="00F147DC" w:rsidP="00F147DC">
      <w:pPr>
        <w:spacing w:after="0"/>
        <w:ind w:firstLine="709"/>
        <w:jc w:val="both"/>
      </w:pPr>
    </w:p>
    <w:p w14:paraId="67EB2E70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55FF93D" wp14:editId="5DE98DBF">
            <wp:extent cx="4949825" cy="1907627"/>
            <wp:effectExtent l="0" t="0" r="317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12"/>
                    <a:srcRect l="38193" t="27427" r="37608" b="55984"/>
                    <a:stretch/>
                  </pic:blipFill>
                  <pic:spPr bwMode="auto">
                    <a:xfrm>
                      <a:off x="0" y="0"/>
                      <a:ext cx="4958049" cy="19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15D0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3EFCA80" wp14:editId="013882D8">
            <wp:extent cx="5546723" cy="7504387"/>
            <wp:effectExtent l="0" t="0" r="0" b="190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3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5564506" cy="7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7CF4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0052FC" wp14:editId="577C886E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14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8B4F" w14:textId="77777777" w:rsidR="00F147DC" w:rsidRDefault="00F147DC" w:rsidP="00F147DC">
      <w:pPr>
        <w:spacing w:after="0"/>
        <w:ind w:firstLine="709"/>
        <w:jc w:val="both"/>
      </w:pPr>
    </w:p>
    <w:p w14:paraId="4A653A67" w14:textId="77777777" w:rsidR="00F147DC" w:rsidRDefault="00F147DC" w:rsidP="00F147DC">
      <w:pPr>
        <w:spacing w:after="0"/>
        <w:ind w:firstLine="709"/>
        <w:jc w:val="both"/>
      </w:pPr>
    </w:p>
    <w:p w14:paraId="287E600E" w14:textId="77777777" w:rsidR="00F147DC" w:rsidRDefault="00F147DC" w:rsidP="00F147DC">
      <w:pPr>
        <w:spacing w:after="0"/>
        <w:ind w:firstLine="709"/>
        <w:jc w:val="both"/>
      </w:pPr>
    </w:p>
    <w:p w14:paraId="1337BC60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8AC524" wp14:editId="69B9E678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5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66B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BCB751E" wp14:editId="6758CC79">
            <wp:extent cx="4318109" cy="3130335"/>
            <wp:effectExtent l="0" t="0" r="6350" b="0"/>
            <wp:docPr id="69160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9782" name=""/>
                    <pic:cNvPicPr/>
                  </pic:nvPicPr>
                  <pic:blipFill rotWithShape="1">
                    <a:blip r:embed="rId16"/>
                    <a:srcRect l="39252" t="33227" r="38082" b="37547"/>
                    <a:stretch/>
                  </pic:blipFill>
                  <pic:spPr bwMode="auto">
                    <a:xfrm>
                      <a:off x="0" y="0"/>
                      <a:ext cx="4334325" cy="31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AA0DD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4A93039" wp14:editId="79ABD49E">
            <wp:extent cx="4493172" cy="3395980"/>
            <wp:effectExtent l="0" t="0" r="3175" b="0"/>
            <wp:docPr id="92475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785" name=""/>
                    <pic:cNvPicPr/>
                  </pic:nvPicPr>
                  <pic:blipFill rotWithShape="1">
                    <a:blip r:embed="rId17"/>
                    <a:srcRect l="39853" t="32912" r="40692" b="36281"/>
                    <a:stretch/>
                  </pic:blipFill>
                  <pic:spPr bwMode="auto">
                    <a:xfrm>
                      <a:off x="0" y="0"/>
                      <a:ext cx="4511056" cy="34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353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08B067" wp14:editId="786434C2">
            <wp:extent cx="5801710" cy="9559636"/>
            <wp:effectExtent l="0" t="0" r="8890" b="3810"/>
            <wp:docPr id="955656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18"/>
                    <a:srcRect l="39616" t="30381" r="39506" b="8429"/>
                    <a:stretch/>
                  </pic:blipFill>
                  <pic:spPr bwMode="auto">
                    <a:xfrm>
                      <a:off x="0" y="0"/>
                      <a:ext cx="5816056" cy="95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A332" w14:textId="77777777" w:rsidR="00F147DC" w:rsidRDefault="00F147DC" w:rsidP="00F147DC">
      <w:pPr>
        <w:spacing w:after="0"/>
        <w:ind w:firstLine="709"/>
        <w:jc w:val="both"/>
      </w:pPr>
    </w:p>
    <w:p w14:paraId="10CC7B73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748F269" wp14:editId="04886A68">
            <wp:extent cx="5445344" cy="4808482"/>
            <wp:effectExtent l="19050" t="0" r="2956" b="0"/>
            <wp:docPr id="1444592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2752" name=""/>
                    <pic:cNvPicPr/>
                  </pic:nvPicPr>
                  <pic:blipFill rotWithShape="1">
                    <a:blip r:embed="rId19"/>
                    <a:srcRect l="39142" t="29076" r="38557" b="35858"/>
                    <a:stretch/>
                  </pic:blipFill>
                  <pic:spPr bwMode="auto">
                    <a:xfrm>
                      <a:off x="0" y="0"/>
                      <a:ext cx="5445344" cy="48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8ACCB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066DD78" wp14:editId="054AF53A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20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9C3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AE6121" wp14:editId="67D0F388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21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A09B4" w14:textId="77777777" w:rsidR="00F147DC" w:rsidRDefault="00F147DC" w:rsidP="00F147DC">
      <w:pPr>
        <w:spacing w:after="0"/>
        <w:ind w:firstLine="709"/>
        <w:jc w:val="both"/>
      </w:pPr>
    </w:p>
    <w:p w14:paraId="5B82E234" w14:textId="77777777" w:rsidR="00F147DC" w:rsidRDefault="00F147DC" w:rsidP="00F147DC">
      <w:pPr>
        <w:spacing w:after="0"/>
        <w:ind w:firstLine="709"/>
        <w:jc w:val="both"/>
      </w:pPr>
    </w:p>
    <w:p w14:paraId="472CDE59" w14:textId="77777777" w:rsidR="00F147DC" w:rsidRDefault="00F147DC" w:rsidP="00F147DC">
      <w:pPr>
        <w:spacing w:after="0"/>
        <w:ind w:firstLine="709"/>
        <w:jc w:val="both"/>
      </w:pPr>
    </w:p>
    <w:p w14:paraId="1F5AE708" w14:textId="77777777" w:rsidR="00F147DC" w:rsidRDefault="00F147DC" w:rsidP="00F147DC">
      <w:pPr>
        <w:spacing w:after="0"/>
        <w:ind w:firstLine="709"/>
        <w:jc w:val="both"/>
      </w:pPr>
    </w:p>
    <w:p w14:paraId="7D5DEA8E" w14:textId="77777777" w:rsidR="00F147DC" w:rsidRDefault="00F147DC" w:rsidP="00F147DC">
      <w:pPr>
        <w:spacing w:after="0"/>
        <w:ind w:firstLine="709"/>
        <w:jc w:val="both"/>
      </w:pPr>
    </w:p>
    <w:p w14:paraId="16FC42D3" w14:textId="77777777" w:rsidR="00F147DC" w:rsidRDefault="00F147DC" w:rsidP="00F147DC">
      <w:pPr>
        <w:spacing w:after="0"/>
        <w:ind w:firstLine="709"/>
        <w:jc w:val="both"/>
      </w:pPr>
    </w:p>
    <w:p w14:paraId="669C483B" w14:textId="77777777" w:rsidR="00F147DC" w:rsidRDefault="00F147DC" w:rsidP="00F147DC">
      <w:pPr>
        <w:spacing w:after="0"/>
        <w:ind w:firstLine="709"/>
        <w:jc w:val="both"/>
      </w:pPr>
    </w:p>
    <w:p w14:paraId="148BE663" w14:textId="77777777" w:rsidR="00F147DC" w:rsidRDefault="00F147DC" w:rsidP="00F147DC">
      <w:pPr>
        <w:spacing w:after="0"/>
        <w:ind w:firstLine="709"/>
        <w:jc w:val="both"/>
      </w:pPr>
    </w:p>
    <w:p w14:paraId="56122D78" w14:textId="77777777" w:rsidR="00F147DC" w:rsidRDefault="00F147DC" w:rsidP="00F147DC">
      <w:pPr>
        <w:spacing w:after="0"/>
        <w:ind w:firstLine="709"/>
        <w:jc w:val="both"/>
      </w:pPr>
    </w:p>
    <w:p w14:paraId="126735B4" w14:textId="77777777" w:rsidR="00F147DC" w:rsidRPr="00A942A4" w:rsidRDefault="00F147DC" w:rsidP="00F147DC">
      <w:pPr>
        <w:spacing w:after="0"/>
        <w:jc w:val="both"/>
      </w:pPr>
    </w:p>
    <w:p w14:paraId="1C83FD74" w14:textId="77777777" w:rsidR="00F147DC" w:rsidRPr="00A942A4" w:rsidRDefault="00F147DC" w:rsidP="00F147DC">
      <w:pPr>
        <w:spacing w:after="0"/>
        <w:jc w:val="both"/>
      </w:pPr>
    </w:p>
    <w:p w14:paraId="5BAC7AA5" w14:textId="77777777" w:rsidR="00F12C76" w:rsidRDefault="00F12C76" w:rsidP="006C0B77">
      <w:pPr>
        <w:spacing w:after="0"/>
        <w:ind w:firstLine="709"/>
        <w:jc w:val="both"/>
      </w:pPr>
    </w:p>
    <w:sectPr w:rsidR="00F12C76" w:rsidSect="00F147DC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D5A37"/>
    <w:multiLevelType w:val="hybridMultilevel"/>
    <w:tmpl w:val="324E3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5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DC"/>
    <w:rsid w:val="003562DE"/>
    <w:rsid w:val="00690F55"/>
    <w:rsid w:val="006C0B77"/>
    <w:rsid w:val="008242FF"/>
    <w:rsid w:val="00870751"/>
    <w:rsid w:val="00922C48"/>
    <w:rsid w:val="00B915B7"/>
    <w:rsid w:val="00EA59DF"/>
    <w:rsid w:val="00EE4070"/>
    <w:rsid w:val="00F12C76"/>
    <w:rsid w:val="00F1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D581"/>
  <w15:chartTrackingRefBased/>
  <w15:docId w15:val="{D07E998C-72D5-4A1E-BE12-9F6CE246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7D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230</Words>
  <Characters>1315</Characters>
  <Application>Microsoft Office Word</Application>
  <DocSecurity>0</DocSecurity>
  <Lines>10</Lines>
  <Paragraphs>3</Paragraphs>
  <ScaleCrop>false</ScaleCrop>
  <Company>Grizli777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2024-09-16T19:42:00Z</dcterms:created>
  <dcterms:modified xsi:type="dcterms:W3CDTF">2024-09-16T19:43:00Z</dcterms:modified>
</cp:coreProperties>
</file>