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34FD8" w:rsidRPr="00434FD8" w14:paraId="7D7E5478" w14:textId="77777777" w:rsidTr="00D903C0">
        <w:tc>
          <w:tcPr>
            <w:tcW w:w="10422" w:type="dxa"/>
            <w:gridSpan w:val="2"/>
          </w:tcPr>
          <w:p w14:paraId="042AEACC" w14:textId="77777777" w:rsidR="00434FD8" w:rsidRPr="00434FD8" w:rsidRDefault="00434FD8" w:rsidP="00434F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состоится</w:t>
            </w:r>
          </w:p>
        </w:tc>
      </w:tr>
      <w:tr w:rsidR="00434FD8" w:rsidRPr="00434FD8" w14:paraId="317F7439" w14:textId="77777777" w:rsidTr="00434FD8">
        <w:tc>
          <w:tcPr>
            <w:tcW w:w="5211" w:type="dxa"/>
          </w:tcPr>
          <w:p w14:paraId="727B80EB" w14:textId="77777777" w:rsidR="00434FD8" w:rsidRPr="00434FD8" w:rsidRDefault="00434FD8" w:rsidP="003252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А – 2</w:t>
            </w:r>
            <w:r w:rsidR="003252D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434FD8"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  <w:tc>
          <w:tcPr>
            <w:tcW w:w="5211" w:type="dxa"/>
          </w:tcPr>
          <w:p w14:paraId="070DA4FF" w14:textId="77777777" w:rsidR="00434FD8" w:rsidRPr="00434FD8" w:rsidRDefault="00434FD8" w:rsidP="003252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Б – 2</w:t>
            </w:r>
            <w:r w:rsidR="003252D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34FD8"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  <w:tr w:rsidR="00434FD8" w:rsidRPr="00434FD8" w14:paraId="02BEFF68" w14:textId="77777777" w:rsidTr="00434FD8">
        <w:tc>
          <w:tcPr>
            <w:tcW w:w="5211" w:type="dxa"/>
          </w:tcPr>
          <w:p w14:paraId="019A8148" w14:textId="77777777" w:rsidR="00434FD8" w:rsidRPr="00434FD8" w:rsidRDefault="00434FD8" w:rsidP="003252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В – 2</w:t>
            </w:r>
            <w:r w:rsidR="003252D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434FD8"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  <w:tc>
          <w:tcPr>
            <w:tcW w:w="5211" w:type="dxa"/>
          </w:tcPr>
          <w:p w14:paraId="1F5E6114" w14:textId="77777777" w:rsidR="00434FD8" w:rsidRPr="00434FD8" w:rsidRDefault="00434FD8" w:rsidP="003252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b/>
                <w:sz w:val="26"/>
                <w:szCs w:val="26"/>
              </w:rPr>
              <w:t>у группы Г – 2</w:t>
            </w:r>
            <w:r w:rsidR="003252D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434FD8"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</w:p>
        </w:tc>
      </w:tr>
    </w:tbl>
    <w:p w14:paraId="7458EE2A" w14:textId="77777777" w:rsidR="00434FD8" w:rsidRPr="00434FD8" w:rsidRDefault="00434FD8" w:rsidP="00803810">
      <w:pPr>
        <w:rPr>
          <w:rFonts w:ascii="Times New Roman" w:hAnsi="Times New Roman" w:cs="Times New Roman"/>
          <w:sz w:val="26"/>
          <w:szCs w:val="26"/>
        </w:rPr>
      </w:pPr>
    </w:p>
    <w:p w14:paraId="12B5BE5B" w14:textId="77777777" w:rsidR="00434FD8" w:rsidRPr="00434FD8" w:rsidRDefault="00434FD8" w:rsidP="00434FD8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34FD8">
        <w:rPr>
          <w:rFonts w:ascii="Times New Roman" w:hAnsi="Times New Roman" w:cs="Times New Roman"/>
          <w:b/>
          <w:sz w:val="26"/>
          <w:szCs w:val="26"/>
        </w:rPr>
        <w:t xml:space="preserve">Нужно уметь определять </w:t>
      </w:r>
      <w:r w:rsidRPr="001C7C26">
        <w:rPr>
          <w:rFonts w:ascii="Times New Roman" w:hAnsi="Times New Roman" w:cs="Times New Roman"/>
          <w:b/>
          <w:sz w:val="26"/>
          <w:szCs w:val="26"/>
          <w:u w:val="single"/>
        </w:rPr>
        <w:t>на слух</w:t>
      </w:r>
      <w:r w:rsidRPr="00434F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7C26">
        <w:rPr>
          <w:rFonts w:ascii="Times New Roman" w:hAnsi="Times New Roman" w:cs="Times New Roman"/>
          <w:b/>
          <w:sz w:val="26"/>
          <w:szCs w:val="26"/>
        </w:rPr>
        <w:t>звучание следующих инструментов</w:t>
      </w:r>
      <w:r w:rsidRPr="00434FD8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3"/>
        <w:gridCol w:w="4689"/>
      </w:tblGrid>
      <w:tr w:rsidR="000C349E" w:rsidRPr="00434FD8" w14:paraId="7E742E29" w14:textId="77777777" w:rsidTr="008A7C23">
        <w:tc>
          <w:tcPr>
            <w:tcW w:w="10422" w:type="dxa"/>
            <w:gridSpan w:val="2"/>
            <w:vAlign w:val="center"/>
          </w:tcPr>
          <w:p w14:paraId="61546A05" w14:textId="77777777" w:rsidR="000C349E" w:rsidRPr="00434FD8" w:rsidRDefault="000C349E" w:rsidP="000C3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Инструменты симфонического оркестра</w:t>
            </w:r>
          </w:p>
        </w:tc>
      </w:tr>
      <w:tr w:rsidR="000C349E" w:rsidRPr="00434FD8" w14:paraId="5E2947D5" w14:textId="77777777" w:rsidTr="000C349E">
        <w:tc>
          <w:tcPr>
            <w:tcW w:w="5733" w:type="dxa"/>
            <w:vMerge w:val="restart"/>
            <w:vAlign w:val="center"/>
          </w:tcPr>
          <w:p w14:paraId="4A1BCDC2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Струнные смычковые инструменты</w:t>
            </w:r>
          </w:p>
        </w:tc>
        <w:tc>
          <w:tcPr>
            <w:tcW w:w="4689" w:type="dxa"/>
          </w:tcPr>
          <w:p w14:paraId="27B176DA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Скрипка</w:t>
            </w:r>
          </w:p>
        </w:tc>
      </w:tr>
      <w:tr w:rsidR="000C349E" w:rsidRPr="00434FD8" w14:paraId="61907952" w14:textId="77777777" w:rsidTr="000C349E">
        <w:tc>
          <w:tcPr>
            <w:tcW w:w="5733" w:type="dxa"/>
            <w:vMerge/>
            <w:vAlign w:val="center"/>
          </w:tcPr>
          <w:p w14:paraId="70B5B0E2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054FCDA2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Альт</w:t>
            </w:r>
          </w:p>
        </w:tc>
      </w:tr>
      <w:tr w:rsidR="000C349E" w:rsidRPr="00434FD8" w14:paraId="1E2E2C8A" w14:textId="77777777" w:rsidTr="000C349E">
        <w:tc>
          <w:tcPr>
            <w:tcW w:w="5733" w:type="dxa"/>
            <w:vMerge/>
            <w:vAlign w:val="center"/>
          </w:tcPr>
          <w:p w14:paraId="7E8B24D7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3B113515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Виолончель</w:t>
            </w:r>
          </w:p>
        </w:tc>
      </w:tr>
      <w:tr w:rsidR="000C349E" w:rsidRPr="00434FD8" w14:paraId="650EE815" w14:textId="77777777" w:rsidTr="000C349E">
        <w:tc>
          <w:tcPr>
            <w:tcW w:w="5733" w:type="dxa"/>
            <w:vMerge/>
            <w:vAlign w:val="center"/>
          </w:tcPr>
          <w:p w14:paraId="6C6F6FAA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0A1BBC2E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Контрабас</w:t>
            </w:r>
          </w:p>
        </w:tc>
      </w:tr>
      <w:tr w:rsidR="000C349E" w:rsidRPr="00434FD8" w14:paraId="70CD7B14" w14:textId="77777777" w:rsidTr="000C349E">
        <w:tc>
          <w:tcPr>
            <w:tcW w:w="5733" w:type="dxa"/>
            <w:vMerge w:val="restart"/>
            <w:vAlign w:val="center"/>
          </w:tcPr>
          <w:p w14:paraId="07EA5063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Деревянные духовые инструменты</w:t>
            </w:r>
          </w:p>
        </w:tc>
        <w:tc>
          <w:tcPr>
            <w:tcW w:w="4689" w:type="dxa"/>
          </w:tcPr>
          <w:p w14:paraId="431AA8E0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Флейта</w:t>
            </w:r>
          </w:p>
        </w:tc>
      </w:tr>
      <w:tr w:rsidR="000C349E" w:rsidRPr="00434FD8" w14:paraId="70D838D5" w14:textId="77777777" w:rsidTr="000C349E">
        <w:tc>
          <w:tcPr>
            <w:tcW w:w="5733" w:type="dxa"/>
            <w:vMerge/>
            <w:vAlign w:val="center"/>
          </w:tcPr>
          <w:p w14:paraId="15F7A913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591E0CA7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Гобой</w:t>
            </w:r>
          </w:p>
        </w:tc>
      </w:tr>
      <w:tr w:rsidR="000C349E" w:rsidRPr="00434FD8" w14:paraId="4F398013" w14:textId="77777777" w:rsidTr="000C349E">
        <w:tc>
          <w:tcPr>
            <w:tcW w:w="5733" w:type="dxa"/>
            <w:vMerge/>
            <w:vAlign w:val="center"/>
          </w:tcPr>
          <w:p w14:paraId="32093F3D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27CBC461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Кларнет</w:t>
            </w:r>
          </w:p>
        </w:tc>
      </w:tr>
      <w:tr w:rsidR="000C349E" w:rsidRPr="00434FD8" w14:paraId="614CA0E4" w14:textId="77777777" w:rsidTr="000C349E">
        <w:tc>
          <w:tcPr>
            <w:tcW w:w="5733" w:type="dxa"/>
            <w:vMerge/>
            <w:vAlign w:val="center"/>
          </w:tcPr>
          <w:p w14:paraId="6BF333A3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6C10F324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Фагот</w:t>
            </w:r>
          </w:p>
        </w:tc>
      </w:tr>
      <w:tr w:rsidR="000C349E" w:rsidRPr="00434FD8" w14:paraId="7B93A413" w14:textId="77777777" w:rsidTr="000C349E">
        <w:tc>
          <w:tcPr>
            <w:tcW w:w="5733" w:type="dxa"/>
            <w:vMerge w:val="restart"/>
            <w:vAlign w:val="center"/>
          </w:tcPr>
          <w:p w14:paraId="53C52B8F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Медные духовые инструменты</w:t>
            </w:r>
          </w:p>
        </w:tc>
        <w:tc>
          <w:tcPr>
            <w:tcW w:w="4689" w:type="dxa"/>
          </w:tcPr>
          <w:p w14:paraId="4E24F9E5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Труба</w:t>
            </w:r>
          </w:p>
        </w:tc>
      </w:tr>
      <w:tr w:rsidR="000C349E" w:rsidRPr="00434FD8" w14:paraId="0DC686B6" w14:textId="77777777" w:rsidTr="000C349E">
        <w:tc>
          <w:tcPr>
            <w:tcW w:w="5733" w:type="dxa"/>
            <w:vMerge/>
            <w:vAlign w:val="center"/>
          </w:tcPr>
          <w:p w14:paraId="6A0A5D98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2AB57141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Валторна</w:t>
            </w:r>
          </w:p>
        </w:tc>
      </w:tr>
      <w:tr w:rsidR="000C349E" w:rsidRPr="00434FD8" w14:paraId="29CCB15F" w14:textId="77777777" w:rsidTr="000C349E">
        <w:tc>
          <w:tcPr>
            <w:tcW w:w="5733" w:type="dxa"/>
            <w:vMerge/>
            <w:vAlign w:val="center"/>
          </w:tcPr>
          <w:p w14:paraId="142A9B28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418F195C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Тромбон</w:t>
            </w:r>
          </w:p>
        </w:tc>
      </w:tr>
      <w:tr w:rsidR="000C349E" w:rsidRPr="00434FD8" w14:paraId="6AED5A40" w14:textId="77777777" w:rsidTr="000C349E">
        <w:tc>
          <w:tcPr>
            <w:tcW w:w="5733" w:type="dxa"/>
            <w:vMerge/>
            <w:vAlign w:val="center"/>
          </w:tcPr>
          <w:p w14:paraId="2CBD3FE9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7349A289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Туба</w:t>
            </w:r>
          </w:p>
        </w:tc>
      </w:tr>
      <w:tr w:rsidR="000C349E" w:rsidRPr="00434FD8" w14:paraId="79E44872" w14:textId="77777777" w:rsidTr="000C349E">
        <w:tc>
          <w:tcPr>
            <w:tcW w:w="5733" w:type="dxa"/>
            <w:vMerge w:val="restart"/>
            <w:vAlign w:val="center"/>
          </w:tcPr>
          <w:p w14:paraId="2EAC4C73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Ударные инструменты</w:t>
            </w:r>
          </w:p>
        </w:tc>
        <w:tc>
          <w:tcPr>
            <w:tcW w:w="4689" w:type="dxa"/>
          </w:tcPr>
          <w:p w14:paraId="22FDB3B7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Ксилофон</w:t>
            </w:r>
          </w:p>
        </w:tc>
      </w:tr>
      <w:tr w:rsidR="000C349E" w:rsidRPr="00434FD8" w14:paraId="504350E4" w14:textId="77777777" w:rsidTr="000C349E">
        <w:tc>
          <w:tcPr>
            <w:tcW w:w="5733" w:type="dxa"/>
            <w:vMerge/>
          </w:tcPr>
          <w:p w14:paraId="45BC3CDE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9" w:type="dxa"/>
          </w:tcPr>
          <w:p w14:paraId="6177E970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Литавры</w:t>
            </w:r>
          </w:p>
        </w:tc>
      </w:tr>
      <w:tr w:rsidR="000C349E" w:rsidRPr="00434FD8" w14:paraId="5F911534" w14:textId="77777777" w:rsidTr="0090057D">
        <w:tc>
          <w:tcPr>
            <w:tcW w:w="10422" w:type="dxa"/>
            <w:gridSpan w:val="2"/>
          </w:tcPr>
          <w:p w14:paraId="4183278D" w14:textId="77777777" w:rsidR="000C349E" w:rsidRPr="00434FD8" w:rsidRDefault="000C349E" w:rsidP="000C34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Дополнительные инструменты</w:t>
            </w:r>
          </w:p>
        </w:tc>
      </w:tr>
      <w:tr w:rsidR="000C349E" w:rsidRPr="00434FD8" w14:paraId="52DCFC4A" w14:textId="77777777" w:rsidTr="000C349E">
        <w:tc>
          <w:tcPr>
            <w:tcW w:w="5733" w:type="dxa"/>
          </w:tcPr>
          <w:p w14:paraId="5BE74295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Струнный щипковый инструмент</w:t>
            </w:r>
          </w:p>
        </w:tc>
        <w:tc>
          <w:tcPr>
            <w:tcW w:w="4689" w:type="dxa"/>
          </w:tcPr>
          <w:p w14:paraId="51F22E09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Арфа</w:t>
            </w:r>
          </w:p>
        </w:tc>
      </w:tr>
      <w:tr w:rsidR="000C349E" w:rsidRPr="00434FD8" w14:paraId="48FFDD0F" w14:textId="77777777" w:rsidTr="000C349E">
        <w:tc>
          <w:tcPr>
            <w:tcW w:w="5733" w:type="dxa"/>
          </w:tcPr>
          <w:p w14:paraId="02C787BE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Клавишный струнный щипковый инструмент</w:t>
            </w:r>
          </w:p>
        </w:tc>
        <w:tc>
          <w:tcPr>
            <w:tcW w:w="4689" w:type="dxa"/>
          </w:tcPr>
          <w:p w14:paraId="3BAF23DE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Клавесин</w:t>
            </w:r>
          </w:p>
        </w:tc>
      </w:tr>
      <w:tr w:rsidR="000C349E" w:rsidRPr="00434FD8" w14:paraId="7F89AFF3" w14:textId="77777777" w:rsidTr="000C349E">
        <w:tc>
          <w:tcPr>
            <w:tcW w:w="5733" w:type="dxa"/>
          </w:tcPr>
          <w:p w14:paraId="1AD05807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Клавишный струнный ударный инструмент</w:t>
            </w:r>
          </w:p>
        </w:tc>
        <w:tc>
          <w:tcPr>
            <w:tcW w:w="4689" w:type="dxa"/>
          </w:tcPr>
          <w:p w14:paraId="45CDB446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Фортепиано</w:t>
            </w:r>
          </w:p>
        </w:tc>
      </w:tr>
      <w:tr w:rsidR="000C349E" w:rsidRPr="00434FD8" w14:paraId="120A5D34" w14:textId="77777777" w:rsidTr="000C349E">
        <w:tc>
          <w:tcPr>
            <w:tcW w:w="5733" w:type="dxa"/>
          </w:tcPr>
          <w:p w14:paraId="60300B44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Клавишный ударный инструмент</w:t>
            </w:r>
          </w:p>
        </w:tc>
        <w:tc>
          <w:tcPr>
            <w:tcW w:w="4689" w:type="dxa"/>
          </w:tcPr>
          <w:p w14:paraId="2E2D11A3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Челеста</w:t>
            </w:r>
          </w:p>
        </w:tc>
      </w:tr>
      <w:tr w:rsidR="000C349E" w:rsidRPr="00434FD8" w14:paraId="3CAAE208" w14:textId="77777777" w:rsidTr="000C349E">
        <w:tc>
          <w:tcPr>
            <w:tcW w:w="5733" w:type="dxa"/>
          </w:tcPr>
          <w:p w14:paraId="32A65634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Клавишный духовой инструмент</w:t>
            </w:r>
          </w:p>
        </w:tc>
        <w:tc>
          <w:tcPr>
            <w:tcW w:w="4689" w:type="dxa"/>
          </w:tcPr>
          <w:p w14:paraId="3245D937" w14:textId="77777777" w:rsidR="000C349E" w:rsidRPr="00434FD8" w:rsidRDefault="000C349E" w:rsidP="00187E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4FD8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</w:p>
        </w:tc>
      </w:tr>
    </w:tbl>
    <w:p w14:paraId="02AE1897" w14:textId="77777777" w:rsidR="001F6278" w:rsidRDefault="001C7C26" w:rsidP="001F6278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F6278">
        <w:rPr>
          <w:rFonts w:ascii="Times New Roman" w:hAnsi="Times New Roman" w:cs="Times New Roman"/>
          <w:b/>
          <w:sz w:val="26"/>
          <w:szCs w:val="26"/>
        </w:rPr>
        <w:t xml:space="preserve">собое внимание уделите </w:t>
      </w:r>
      <w:r w:rsidR="00D008CF">
        <w:rPr>
          <w:rFonts w:ascii="Times New Roman" w:hAnsi="Times New Roman" w:cs="Times New Roman"/>
          <w:b/>
          <w:sz w:val="26"/>
          <w:szCs w:val="26"/>
        </w:rPr>
        <w:t xml:space="preserve">арфе, </w:t>
      </w:r>
      <w:r w:rsidR="001F6278">
        <w:rPr>
          <w:rFonts w:ascii="Times New Roman" w:hAnsi="Times New Roman" w:cs="Times New Roman"/>
          <w:b/>
          <w:sz w:val="26"/>
          <w:szCs w:val="26"/>
        </w:rPr>
        <w:t>клавесину, челесте и органу.</w:t>
      </w:r>
    </w:p>
    <w:p w14:paraId="6BF1F780" w14:textId="77777777" w:rsidR="00803810" w:rsidRPr="001F6278" w:rsidRDefault="000C349E" w:rsidP="001F6278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278">
        <w:rPr>
          <w:rFonts w:ascii="Times New Roman" w:hAnsi="Times New Roman" w:cs="Times New Roman"/>
          <w:b/>
          <w:sz w:val="26"/>
          <w:szCs w:val="26"/>
        </w:rPr>
        <w:t xml:space="preserve">Кроме того, нужно узнавать </w:t>
      </w:r>
      <w:r w:rsidR="00434FD8" w:rsidRPr="001F6278">
        <w:rPr>
          <w:rFonts w:ascii="Times New Roman" w:hAnsi="Times New Roman" w:cs="Times New Roman"/>
          <w:b/>
          <w:sz w:val="26"/>
          <w:szCs w:val="26"/>
        </w:rPr>
        <w:t>тембр инструментов, входящих</w:t>
      </w:r>
      <w:r w:rsidRPr="001F6278">
        <w:rPr>
          <w:rFonts w:ascii="Times New Roman" w:hAnsi="Times New Roman" w:cs="Times New Roman"/>
          <w:b/>
          <w:sz w:val="26"/>
          <w:szCs w:val="26"/>
        </w:rPr>
        <w:t xml:space="preserve"> в состав оркестра народных инструментов</w:t>
      </w:r>
      <w:r w:rsidR="00434FD8" w:rsidRPr="001F6278">
        <w:rPr>
          <w:rFonts w:ascii="Times New Roman" w:hAnsi="Times New Roman" w:cs="Times New Roman"/>
          <w:b/>
          <w:sz w:val="26"/>
          <w:szCs w:val="26"/>
        </w:rPr>
        <w:t>: балалайка, домра, баян</w:t>
      </w:r>
      <w:r w:rsidRPr="001F6278">
        <w:rPr>
          <w:rFonts w:ascii="Times New Roman" w:hAnsi="Times New Roman" w:cs="Times New Roman"/>
          <w:b/>
          <w:sz w:val="26"/>
          <w:szCs w:val="26"/>
        </w:rPr>
        <w:t>.</w:t>
      </w:r>
    </w:p>
    <w:p w14:paraId="3CB0CE82" w14:textId="77777777" w:rsidR="00803810" w:rsidRPr="00434FD8" w:rsidRDefault="00803810" w:rsidP="00803810">
      <w:pPr>
        <w:rPr>
          <w:rFonts w:ascii="Times New Roman" w:hAnsi="Times New Roman" w:cs="Times New Roman"/>
          <w:sz w:val="26"/>
          <w:szCs w:val="26"/>
        </w:rPr>
      </w:pPr>
    </w:p>
    <w:p w14:paraId="65EF1615" w14:textId="77777777" w:rsidR="001C7C26" w:rsidRDefault="00434FD8" w:rsidP="00434F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FD8">
        <w:rPr>
          <w:rFonts w:ascii="Times New Roman" w:hAnsi="Times New Roman" w:cs="Times New Roman"/>
          <w:b/>
          <w:sz w:val="26"/>
          <w:szCs w:val="26"/>
        </w:rPr>
        <w:t>Список для подготовки к музыкальной викторине</w:t>
      </w:r>
      <w:r w:rsidR="001C7C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02F2110" w14:textId="77777777" w:rsidR="00803810" w:rsidRPr="00434FD8" w:rsidRDefault="001C7C26" w:rsidP="00434F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(все номера нужно ещё раз послушать дома)</w:t>
      </w:r>
    </w:p>
    <w:p w14:paraId="4B1418D6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П.И. Чайковский </w:t>
      </w:r>
      <w:r w:rsidR="001C7C26">
        <w:rPr>
          <w:rFonts w:ascii="Times New Roman" w:hAnsi="Times New Roman" w:cs="Times New Roman"/>
          <w:sz w:val="26"/>
          <w:szCs w:val="26"/>
        </w:rPr>
        <w:t>– б</w:t>
      </w:r>
      <w:r w:rsidRPr="00434FD8">
        <w:rPr>
          <w:rFonts w:ascii="Times New Roman" w:hAnsi="Times New Roman" w:cs="Times New Roman"/>
          <w:sz w:val="26"/>
          <w:szCs w:val="26"/>
        </w:rPr>
        <w:t>алет «Щелкунчик»</w:t>
      </w:r>
      <w:r w:rsidR="001C7C26">
        <w:rPr>
          <w:rFonts w:ascii="Times New Roman" w:hAnsi="Times New Roman" w:cs="Times New Roman"/>
          <w:sz w:val="26"/>
          <w:szCs w:val="26"/>
        </w:rPr>
        <w:t>,</w:t>
      </w:r>
      <w:r w:rsidRPr="00434FD8">
        <w:rPr>
          <w:rFonts w:ascii="Times New Roman" w:hAnsi="Times New Roman" w:cs="Times New Roman"/>
          <w:sz w:val="26"/>
          <w:szCs w:val="26"/>
        </w:rPr>
        <w:t xml:space="preserve"> Танец феи Драже</w:t>
      </w:r>
    </w:p>
    <w:p w14:paraId="5D09A228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П.И. Чайковский </w:t>
      </w:r>
      <w:r w:rsidR="001C7C26">
        <w:rPr>
          <w:rFonts w:ascii="Times New Roman" w:hAnsi="Times New Roman" w:cs="Times New Roman"/>
          <w:sz w:val="26"/>
          <w:szCs w:val="26"/>
        </w:rPr>
        <w:t xml:space="preserve">– </w:t>
      </w:r>
      <w:r w:rsidRPr="00434FD8">
        <w:rPr>
          <w:rFonts w:ascii="Times New Roman" w:hAnsi="Times New Roman" w:cs="Times New Roman"/>
          <w:sz w:val="26"/>
          <w:szCs w:val="26"/>
        </w:rPr>
        <w:t>«Марш деревянных солдатиков»</w:t>
      </w:r>
    </w:p>
    <w:p w14:paraId="559EBF42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П.И. Чайковский </w:t>
      </w:r>
      <w:r w:rsidR="001C7C26">
        <w:rPr>
          <w:rFonts w:ascii="Times New Roman" w:hAnsi="Times New Roman" w:cs="Times New Roman"/>
          <w:sz w:val="26"/>
          <w:szCs w:val="26"/>
        </w:rPr>
        <w:t xml:space="preserve">– </w:t>
      </w:r>
      <w:r w:rsidRPr="00434FD8">
        <w:rPr>
          <w:rFonts w:ascii="Times New Roman" w:hAnsi="Times New Roman" w:cs="Times New Roman"/>
          <w:sz w:val="26"/>
          <w:szCs w:val="26"/>
        </w:rPr>
        <w:t>«Старинная французская песенка»</w:t>
      </w:r>
    </w:p>
    <w:p w14:paraId="461C21F1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М.П. Мусоргский </w:t>
      </w:r>
      <w:r w:rsidR="001C7C26">
        <w:rPr>
          <w:rFonts w:ascii="Times New Roman" w:hAnsi="Times New Roman" w:cs="Times New Roman"/>
          <w:sz w:val="26"/>
          <w:szCs w:val="26"/>
        </w:rPr>
        <w:t xml:space="preserve">– </w:t>
      </w:r>
      <w:r w:rsidRPr="00434FD8">
        <w:rPr>
          <w:rFonts w:ascii="Times New Roman" w:hAnsi="Times New Roman" w:cs="Times New Roman"/>
          <w:sz w:val="26"/>
          <w:szCs w:val="26"/>
        </w:rPr>
        <w:t>«Картинки с выставки»</w:t>
      </w:r>
      <w:r w:rsidR="001C7C26">
        <w:rPr>
          <w:rFonts w:ascii="Times New Roman" w:hAnsi="Times New Roman" w:cs="Times New Roman"/>
          <w:sz w:val="26"/>
          <w:szCs w:val="26"/>
        </w:rPr>
        <w:t>,</w:t>
      </w:r>
      <w:r w:rsidRPr="00434FD8">
        <w:rPr>
          <w:rFonts w:ascii="Times New Roman" w:hAnsi="Times New Roman" w:cs="Times New Roman"/>
          <w:sz w:val="26"/>
          <w:szCs w:val="26"/>
        </w:rPr>
        <w:t xml:space="preserve"> Баба-Яга</w:t>
      </w:r>
      <w:r w:rsidR="001C7C26">
        <w:rPr>
          <w:rFonts w:ascii="Times New Roman" w:hAnsi="Times New Roman" w:cs="Times New Roman"/>
          <w:sz w:val="26"/>
          <w:szCs w:val="26"/>
        </w:rPr>
        <w:t>/Избушка на курьих ножках</w:t>
      </w:r>
    </w:p>
    <w:p w14:paraId="404EE1A8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>К. Сен-Санс</w:t>
      </w:r>
      <w:r w:rsidR="001C7C26">
        <w:rPr>
          <w:rFonts w:ascii="Times New Roman" w:hAnsi="Times New Roman" w:cs="Times New Roman"/>
          <w:sz w:val="26"/>
          <w:szCs w:val="26"/>
        </w:rPr>
        <w:t xml:space="preserve"> –</w:t>
      </w:r>
      <w:r w:rsidRPr="00434FD8">
        <w:rPr>
          <w:rFonts w:ascii="Times New Roman" w:hAnsi="Times New Roman" w:cs="Times New Roman"/>
          <w:sz w:val="26"/>
          <w:szCs w:val="26"/>
        </w:rPr>
        <w:t xml:space="preserve"> «Карнавал животных»</w:t>
      </w:r>
      <w:r w:rsidR="001C7C26">
        <w:rPr>
          <w:rFonts w:ascii="Times New Roman" w:hAnsi="Times New Roman" w:cs="Times New Roman"/>
          <w:sz w:val="26"/>
          <w:szCs w:val="26"/>
        </w:rPr>
        <w:t>,</w:t>
      </w:r>
      <w:r w:rsidRPr="00434FD8">
        <w:rPr>
          <w:rFonts w:ascii="Times New Roman" w:hAnsi="Times New Roman" w:cs="Times New Roman"/>
          <w:sz w:val="26"/>
          <w:szCs w:val="26"/>
        </w:rPr>
        <w:t xml:space="preserve"> Аквариум</w:t>
      </w:r>
    </w:p>
    <w:p w14:paraId="2D33D255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К. Сен-Санс </w:t>
      </w:r>
      <w:r w:rsidR="001C7C26">
        <w:rPr>
          <w:rFonts w:ascii="Times New Roman" w:hAnsi="Times New Roman" w:cs="Times New Roman"/>
          <w:sz w:val="26"/>
          <w:szCs w:val="26"/>
        </w:rPr>
        <w:t xml:space="preserve">– </w:t>
      </w:r>
      <w:r w:rsidRPr="00434FD8">
        <w:rPr>
          <w:rFonts w:ascii="Times New Roman" w:hAnsi="Times New Roman" w:cs="Times New Roman"/>
          <w:sz w:val="26"/>
          <w:szCs w:val="26"/>
        </w:rPr>
        <w:t>«Карнавал животных»</w:t>
      </w:r>
      <w:r w:rsidR="001C7C26">
        <w:rPr>
          <w:rFonts w:ascii="Times New Roman" w:hAnsi="Times New Roman" w:cs="Times New Roman"/>
          <w:sz w:val="26"/>
          <w:szCs w:val="26"/>
        </w:rPr>
        <w:t>,</w:t>
      </w:r>
      <w:r w:rsidRPr="00434FD8">
        <w:rPr>
          <w:rFonts w:ascii="Times New Roman" w:hAnsi="Times New Roman" w:cs="Times New Roman"/>
          <w:sz w:val="26"/>
          <w:szCs w:val="26"/>
        </w:rPr>
        <w:t xml:space="preserve"> Лебедь</w:t>
      </w:r>
    </w:p>
    <w:p w14:paraId="3818DAB9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Н.А. Римский-Корсаков </w:t>
      </w:r>
      <w:r w:rsidR="001C7C26">
        <w:rPr>
          <w:rFonts w:ascii="Times New Roman" w:hAnsi="Times New Roman" w:cs="Times New Roman"/>
          <w:sz w:val="26"/>
          <w:szCs w:val="26"/>
        </w:rPr>
        <w:t>– о</w:t>
      </w:r>
      <w:r w:rsidRPr="00434FD8">
        <w:rPr>
          <w:rFonts w:ascii="Times New Roman" w:hAnsi="Times New Roman" w:cs="Times New Roman"/>
          <w:sz w:val="26"/>
          <w:szCs w:val="26"/>
        </w:rPr>
        <w:t>пера «Сказка о царе Салтане»</w:t>
      </w:r>
      <w:r w:rsidR="001C7C26">
        <w:rPr>
          <w:rFonts w:ascii="Times New Roman" w:hAnsi="Times New Roman" w:cs="Times New Roman"/>
          <w:sz w:val="26"/>
          <w:szCs w:val="26"/>
        </w:rPr>
        <w:t>,</w:t>
      </w:r>
      <w:r w:rsidRPr="00434FD8">
        <w:rPr>
          <w:rFonts w:ascii="Times New Roman" w:hAnsi="Times New Roman" w:cs="Times New Roman"/>
          <w:sz w:val="26"/>
          <w:szCs w:val="26"/>
        </w:rPr>
        <w:t xml:space="preserve"> «Три чуда»</w:t>
      </w:r>
    </w:p>
    <w:p w14:paraId="2C8BCEDD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Н.А. Римский-Корсаков </w:t>
      </w:r>
      <w:r w:rsidR="001C7C26">
        <w:rPr>
          <w:rFonts w:ascii="Times New Roman" w:hAnsi="Times New Roman" w:cs="Times New Roman"/>
          <w:sz w:val="26"/>
          <w:szCs w:val="26"/>
        </w:rPr>
        <w:t>– о</w:t>
      </w:r>
      <w:r w:rsidRPr="00434FD8">
        <w:rPr>
          <w:rFonts w:ascii="Times New Roman" w:hAnsi="Times New Roman" w:cs="Times New Roman"/>
          <w:sz w:val="26"/>
          <w:szCs w:val="26"/>
        </w:rPr>
        <w:t>пера «Сказка о царе Салтане»</w:t>
      </w:r>
      <w:r w:rsidR="001C7C26">
        <w:rPr>
          <w:rFonts w:ascii="Times New Roman" w:hAnsi="Times New Roman" w:cs="Times New Roman"/>
          <w:sz w:val="26"/>
          <w:szCs w:val="26"/>
        </w:rPr>
        <w:t>,</w:t>
      </w:r>
      <w:r w:rsidRPr="00434FD8">
        <w:rPr>
          <w:rFonts w:ascii="Times New Roman" w:hAnsi="Times New Roman" w:cs="Times New Roman"/>
          <w:sz w:val="26"/>
          <w:szCs w:val="26"/>
        </w:rPr>
        <w:t xml:space="preserve"> «Полёт шмеля»</w:t>
      </w:r>
    </w:p>
    <w:p w14:paraId="0A8BBE18" w14:textId="77777777" w:rsidR="00803810" w:rsidRPr="00434FD8" w:rsidRDefault="001C7C26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М.И. Глинка – о</w:t>
      </w:r>
      <w:r w:rsidR="00803810" w:rsidRPr="00434FD8">
        <w:rPr>
          <w:rFonts w:ascii="Times New Roman" w:hAnsi="Times New Roman" w:cs="Times New Roman"/>
          <w:sz w:val="26"/>
          <w:szCs w:val="26"/>
        </w:rPr>
        <w:t>пера «Руслан и Людмила»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803810" w:rsidRPr="00434FD8">
        <w:rPr>
          <w:rFonts w:ascii="Times New Roman" w:hAnsi="Times New Roman" w:cs="Times New Roman"/>
          <w:sz w:val="26"/>
          <w:szCs w:val="26"/>
        </w:rPr>
        <w:t xml:space="preserve"> Марш Черномора</w:t>
      </w:r>
    </w:p>
    <w:p w14:paraId="2E084EF9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Э. Григ </w:t>
      </w:r>
      <w:r w:rsidR="001C7C26">
        <w:rPr>
          <w:rFonts w:ascii="Times New Roman" w:hAnsi="Times New Roman" w:cs="Times New Roman"/>
          <w:sz w:val="26"/>
          <w:szCs w:val="26"/>
        </w:rPr>
        <w:t xml:space="preserve">– </w:t>
      </w:r>
      <w:r w:rsidRPr="00434FD8">
        <w:rPr>
          <w:rFonts w:ascii="Times New Roman" w:hAnsi="Times New Roman" w:cs="Times New Roman"/>
          <w:sz w:val="26"/>
          <w:szCs w:val="26"/>
        </w:rPr>
        <w:t>«Утро»</w:t>
      </w:r>
    </w:p>
    <w:p w14:paraId="0FCA7F66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Э. Григ </w:t>
      </w:r>
      <w:r w:rsidR="001C7C26">
        <w:rPr>
          <w:rFonts w:ascii="Times New Roman" w:hAnsi="Times New Roman" w:cs="Times New Roman"/>
          <w:sz w:val="26"/>
          <w:szCs w:val="26"/>
        </w:rPr>
        <w:t xml:space="preserve">– </w:t>
      </w:r>
      <w:r w:rsidRPr="00434FD8">
        <w:rPr>
          <w:rFonts w:ascii="Times New Roman" w:hAnsi="Times New Roman" w:cs="Times New Roman"/>
          <w:sz w:val="26"/>
          <w:szCs w:val="26"/>
        </w:rPr>
        <w:t>«В пещере горного короля»</w:t>
      </w:r>
    </w:p>
    <w:p w14:paraId="668636D5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С.С. Прокофьев </w:t>
      </w:r>
      <w:r w:rsidR="001C7C26">
        <w:rPr>
          <w:rFonts w:ascii="Times New Roman" w:hAnsi="Times New Roman" w:cs="Times New Roman"/>
          <w:sz w:val="26"/>
          <w:szCs w:val="26"/>
        </w:rPr>
        <w:t>– о</w:t>
      </w:r>
      <w:r w:rsidRPr="00434FD8">
        <w:rPr>
          <w:rFonts w:ascii="Times New Roman" w:hAnsi="Times New Roman" w:cs="Times New Roman"/>
          <w:sz w:val="26"/>
          <w:szCs w:val="26"/>
        </w:rPr>
        <w:t>пера «Любовь к трём апельсинам»</w:t>
      </w:r>
      <w:r w:rsidR="001C7C26">
        <w:rPr>
          <w:rFonts w:ascii="Times New Roman" w:hAnsi="Times New Roman" w:cs="Times New Roman"/>
          <w:sz w:val="26"/>
          <w:szCs w:val="26"/>
        </w:rPr>
        <w:t>,</w:t>
      </w:r>
      <w:r w:rsidRPr="00434FD8">
        <w:rPr>
          <w:rFonts w:ascii="Times New Roman" w:hAnsi="Times New Roman" w:cs="Times New Roman"/>
          <w:sz w:val="26"/>
          <w:szCs w:val="26"/>
        </w:rPr>
        <w:t xml:space="preserve"> Марш</w:t>
      </w:r>
    </w:p>
    <w:p w14:paraId="45F26DDC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Л. Россини </w:t>
      </w:r>
      <w:r w:rsidR="001C7C26">
        <w:rPr>
          <w:rFonts w:ascii="Times New Roman" w:hAnsi="Times New Roman" w:cs="Times New Roman"/>
          <w:sz w:val="26"/>
          <w:szCs w:val="26"/>
        </w:rPr>
        <w:t xml:space="preserve">– </w:t>
      </w:r>
      <w:r w:rsidRPr="00434FD8">
        <w:rPr>
          <w:rFonts w:ascii="Times New Roman" w:hAnsi="Times New Roman" w:cs="Times New Roman"/>
          <w:sz w:val="26"/>
          <w:szCs w:val="26"/>
        </w:rPr>
        <w:t>«Дуэт кошек»</w:t>
      </w:r>
    </w:p>
    <w:p w14:paraId="006D5AA8" w14:textId="77777777" w:rsidR="00803810" w:rsidRPr="00434FD8" w:rsidRDefault="00803810" w:rsidP="008038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34FD8">
        <w:rPr>
          <w:rFonts w:ascii="Times New Roman" w:hAnsi="Times New Roman" w:cs="Times New Roman"/>
          <w:sz w:val="26"/>
          <w:szCs w:val="26"/>
        </w:rPr>
        <w:t xml:space="preserve">Л. </w:t>
      </w:r>
      <w:proofErr w:type="spellStart"/>
      <w:r w:rsidRPr="00434FD8">
        <w:rPr>
          <w:rFonts w:ascii="Times New Roman" w:hAnsi="Times New Roman" w:cs="Times New Roman"/>
          <w:sz w:val="26"/>
          <w:szCs w:val="26"/>
        </w:rPr>
        <w:t>Дакен</w:t>
      </w:r>
      <w:proofErr w:type="spellEnd"/>
      <w:r w:rsidR="001C7C26">
        <w:rPr>
          <w:rFonts w:ascii="Times New Roman" w:hAnsi="Times New Roman" w:cs="Times New Roman"/>
          <w:sz w:val="26"/>
          <w:szCs w:val="26"/>
        </w:rPr>
        <w:t xml:space="preserve"> –</w:t>
      </w:r>
      <w:r w:rsidRPr="00434FD8">
        <w:rPr>
          <w:rFonts w:ascii="Times New Roman" w:hAnsi="Times New Roman" w:cs="Times New Roman"/>
          <w:sz w:val="26"/>
          <w:szCs w:val="26"/>
        </w:rPr>
        <w:t xml:space="preserve"> «Кукушка»</w:t>
      </w:r>
    </w:p>
    <w:p w14:paraId="315A595B" w14:textId="385FF947" w:rsidR="00415A2B" w:rsidRPr="00E83A74" w:rsidRDefault="00803810" w:rsidP="00415A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83A74">
        <w:rPr>
          <w:rFonts w:ascii="Times New Roman" w:hAnsi="Times New Roman" w:cs="Times New Roman"/>
          <w:sz w:val="26"/>
          <w:szCs w:val="26"/>
        </w:rPr>
        <w:t xml:space="preserve">В.А. Моцарт </w:t>
      </w:r>
      <w:r w:rsidR="001C7C26" w:rsidRPr="00E83A74">
        <w:rPr>
          <w:rFonts w:ascii="Times New Roman" w:hAnsi="Times New Roman" w:cs="Times New Roman"/>
          <w:sz w:val="26"/>
          <w:szCs w:val="26"/>
        </w:rPr>
        <w:t xml:space="preserve">– </w:t>
      </w:r>
      <w:r w:rsidRPr="00E83A74">
        <w:rPr>
          <w:rFonts w:ascii="Times New Roman" w:hAnsi="Times New Roman" w:cs="Times New Roman"/>
          <w:sz w:val="26"/>
          <w:szCs w:val="26"/>
        </w:rPr>
        <w:t>Турецкое рондо</w:t>
      </w:r>
    </w:p>
    <w:sectPr w:rsidR="00415A2B" w:rsidRPr="00E83A74" w:rsidSect="001C7C26"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14A16"/>
    <w:multiLevelType w:val="hybridMultilevel"/>
    <w:tmpl w:val="0344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11B24"/>
    <w:multiLevelType w:val="hybridMultilevel"/>
    <w:tmpl w:val="CEC4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2692">
    <w:abstractNumId w:val="1"/>
  </w:num>
  <w:num w:numId="2" w16cid:durableId="124822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64F"/>
    <w:rsid w:val="0007079F"/>
    <w:rsid w:val="000C349E"/>
    <w:rsid w:val="001C7C26"/>
    <w:rsid w:val="001F6278"/>
    <w:rsid w:val="002D079E"/>
    <w:rsid w:val="003252DC"/>
    <w:rsid w:val="0036306C"/>
    <w:rsid w:val="00415A2B"/>
    <w:rsid w:val="00434FD8"/>
    <w:rsid w:val="005539EE"/>
    <w:rsid w:val="00711F2E"/>
    <w:rsid w:val="00745C8C"/>
    <w:rsid w:val="00803810"/>
    <w:rsid w:val="00835D23"/>
    <w:rsid w:val="00A55C2F"/>
    <w:rsid w:val="00C2164F"/>
    <w:rsid w:val="00D008CF"/>
    <w:rsid w:val="00D75108"/>
    <w:rsid w:val="00DA0804"/>
    <w:rsid w:val="00E83A74"/>
    <w:rsid w:val="00E86A26"/>
    <w:rsid w:val="00E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DE96"/>
  <w15:docId w15:val="{B84A4E10-7D94-4B92-91B7-AEF3B4FB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6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E8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dmsh3@outlook.com</cp:lastModifiedBy>
  <cp:revision>16</cp:revision>
  <dcterms:created xsi:type="dcterms:W3CDTF">2023-10-09T17:53:00Z</dcterms:created>
  <dcterms:modified xsi:type="dcterms:W3CDTF">2024-10-15T05:31:00Z</dcterms:modified>
</cp:coreProperties>
</file>