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4.12./7.12.24.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18.12./21.12. - контрольная работа за II ч.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Главные трезвучия с обращениями в миноре (г).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Обращение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это перенос либо нижнего звука на октаву вверх, либо верхнего звука на октаву вниз.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Образец построения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"ля миноре"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гармоническом (VII#):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989070" cy="88856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888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t53    t6    t64  s53  s6   s64   D53    D6    D64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нотной тетради постройте главные трезвучия с обращениями в гармоническом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миноре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Укажите ключевые знаки тональности!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Обращаю ваше внимание, что все буквенные обозначения аккордов, кроме доминанты пишутся в миноре со строчной буквы.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Номер 292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247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247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(сольмизация) с дирижированием.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Сдать на оценку!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