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23.11.24.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"Интервал чистая квинта (ч5)"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ч5: 5 ступеней, 3,5 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строение чистой квинты.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Правило!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мы строим ч5 от звука со знаком (диез, бемоль), то и верхний звук будет со знаком.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мы строим ч5 от звука без знака, то и верхний звук будет без знака.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Исключения: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си - фа диез; си бемоль - фа.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57014" cy="68920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7014" cy="689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ч5           ч5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тетради построить интервал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 звука вверх: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78059" cy="82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8059" cy="82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Номен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78780" cy="1650547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650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Тактировать ритм правой рукой со счëтом вслух (раз и два и);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Тактировать ритм со счëтом про себя (в уме). 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