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18.01./22.01.25.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"Танцевальные жанры. Вальс."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М.И. Глинка - Вальс, (опера "Иван Сусанин");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И. Штраус - вальс "На прекрасном голубом Дунае";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А. Хачатурян - Вальс (балет "Маскарад").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