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1.02./5.02.25.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“Разрешение главных трезвучий” (повторение).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закрепления темы письменно постройте главные трезвучия с обращениями и разрешениями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(Фа мажор). Внимательно разрешайте неустойчивые ступени, смотрите по образцу в тетради. Подписывайте все аккорды под нотным станом.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Схему разрешения неустойчивых ступеней смотрите в прошлом дз от 25.01./29.01.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Устная проверочная работа (на оценку).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уроке спрошу на оценку тональности их параллельные, ключевые знаки и буквенные обозначения.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C-dur / a-moll (нет знаков);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G-dur / e-moll (фа-диез);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F-dur / d-moll (си-бемоль);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D-dur / h-moll (фа-диез, до-диез);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B-dur / g-moll (си-бемоль, ми-бемоль);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A-dur / fis-moll (фа-диез, до-диез, соль-диез).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