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25.01._29.01.25.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А.П. Бородин (1833 - 1887)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русский композитор, учëный химик.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Сочинял музыку в самых разных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жанрах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симфонические произведения,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романсы, песни на собственные стихи,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фортепианные произведения,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 “Князь Игорь”.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 “Князь Игорь”.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Пролог, 4 действия, эпилог.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Пролог;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Хор невольниц “Улетай на крыльях ветра”.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Старое задание!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Прослушайте самостоятельно и запишите форму Камаринской Глинки, название и схему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(Вариации AA1…).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