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339F" w14:textId="6B0E1B89" w:rsidR="006B5829" w:rsidRPr="00AC3226" w:rsidRDefault="00A50BFF" w:rsidP="00AC32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226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17433794" w14:textId="14D183C0" w:rsidR="00A50BFF" w:rsidRPr="00AC3226" w:rsidRDefault="00A50BFF" w:rsidP="00AC3226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AC322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«Б»</w:t>
      </w:r>
      <w:r w:rsidR="00AC322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(уроки по вторникам в 16 20)</w:t>
      </w:r>
    </w:p>
    <w:p w14:paraId="2F821978" w14:textId="44B811B0" w:rsidR="00A50BFF" w:rsidRDefault="00A50BFF" w:rsidP="00A50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226">
        <w:rPr>
          <w:rFonts w:ascii="Times New Roman" w:hAnsi="Times New Roman" w:cs="Times New Roman"/>
          <w:sz w:val="28"/>
          <w:szCs w:val="28"/>
        </w:rPr>
        <w:t>Играть на фортепиано и петь гаммы тональностей Ля-бемоль мажор и фа минор в трёх видах.</w:t>
      </w:r>
    </w:p>
    <w:p w14:paraId="648B6038" w14:textId="77777777" w:rsidR="00AC3226" w:rsidRPr="00AC3226" w:rsidRDefault="00AC3226" w:rsidP="00AC32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110ECD" w14:textId="450878B9" w:rsidR="00A50BFF" w:rsidRPr="00AC3226" w:rsidRDefault="00A50BFF" w:rsidP="00A50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226">
        <w:rPr>
          <w:rFonts w:ascii="Times New Roman" w:hAnsi="Times New Roman" w:cs="Times New Roman"/>
          <w:sz w:val="28"/>
          <w:szCs w:val="28"/>
        </w:rPr>
        <w:t>Письменно в тетради построить главные трезвучия лада и их обращения в этих тональностях.</w:t>
      </w:r>
    </w:p>
    <w:sectPr w:rsidR="00A50BFF" w:rsidRPr="00A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347"/>
    <w:multiLevelType w:val="hybridMultilevel"/>
    <w:tmpl w:val="EAB2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49"/>
    <w:rsid w:val="002F4249"/>
    <w:rsid w:val="006B5829"/>
    <w:rsid w:val="00A50BFF"/>
    <w:rsid w:val="00AC3226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0686"/>
  <w15:chartTrackingRefBased/>
  <w15:docId w15:val="{DD2A20CA-D1EF-45EE-9251-F133CCA5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3</cp:revision>
  <dcterms:created xsi:type="dcterms:W3CDTF">2025-01-31T07:39:00Z</dcterms:created>
  <dcterms:modified xsi:type="dcterms:W3CDTF">2025-01-31T07:45:00Z</dcterms:modified>
</cp:coreProperties>
</file>