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120D" w:rsidRDefault="00EF120D" w:rsidP="00FA7A9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2501A">
        <w:rPr>
          <w:rFonts w:ascii="Times New Roman" w:hAnsi="Times New Roman" w:cs="Times New Roman"/>
          <w:b/>
          <w:bCs/>
          <w:sz w:val="24"/>
          <w:szCs w:val="24"/>
        </w:rPr>
        <w:t>Подготовка к письменному экзамену</w:t>
      </w:r>
    </w:p>
    <w:p w:rsidR="00EF120D" w:rsidRDefault="00EF120D" w:rsidP="00FA7A93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Экзаменационн</w:t>
      </w:r>
      <w:r w:rsidR="00FA7A93">
        <w:rPr>
          <w:rFonts w:ascii="Times New Roman" w:hAnsi="Times New Roman" w:cs="Times New Roman"/>
          <w:b/>
          <w:bCs/>
          <w:sz w:val="24"/>
          <w:szCs w:val="24"/>
        </w:rPr>
        <w:t xml:space="preserve">ая письменная работа </w:t>
      </w:r>
      <w:r>
        <w:rPr>
          <w:rFonts w:ascii="Times New Roman" w:hAnsi="Times New Roman" w:cs="Times New Roman"/>
          <w:b/>
          <w:bCs/>
          <w:sz w:val="24"/>
          <w:szCs w:val="24"/>
        </w:rPr>
        <w:t>состоится:</w:t>
      </w:r>
    </w:p>
    <w:tbl>
      <w:tblPr>
        <w:tblStyle w:val="a3"/>
        <w:tblW w:w="0" w:type="auto"/>
        <w:tblLook w:val="04A0"/>
      </w:tblPr>
      <w:tblGrid>
        <w:gridCol w:w="3473"/>
        <w:gridCol w:w="3474"/>
        <w:gridCol w:w="3474"/>
      </w:tblGrid>
      <w:tr w:rsidR="00EF120D" w:rsidTr="00EF120D">
        <w:tc>
          <w:tcPr>
            <w:tcW w:w="3473" w:type="dxa"/>
          </w:tcPr>
          <w:p w:rsidR="00EF120D" w:rsidRDefault="00EF120D" w:rsidP="00FA7A9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 группы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А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EF120D" w:rsidRDefault="00EF120D" w:rsidP="00FA7A9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28.04.2025</w:t>
            </w:r>
            <w:r w:rsidRPr="00EF12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пн</w:t>
            </w:r>
            <w:proofErr w:type="spellEnd"/>
            <w:proofErr w:type="gramEnd"/>
            <w:r w:rsidRPr="00EF12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 17:00</w:t>
            </w:r>
          </w:p>
        </w:tc>
        <w:tc>
          <w:tcPr>
            <w:tcW w:w="3474" w:type="dxa"/>
          </w:tcPr>
          <w:p w:rsidR="00EF120D" w:rsidRDefault="00EF120D" w:rsidP="00FA7A9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 группы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Б</w:t>
            </w:r>
            <w:proofErr w:type="gramEnd"/>
          </w:p>
          <w:p w:rsidR="00EF120D" w:rsidRPr="008A54C4" w:rsidRDefault="00EF120D" w:rsidP="00FA7A9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29.04.2025 (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вт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 в 17:50</w:t>
            </w:r>
          </w:p>
        </w:tc>
        <w:tc>
          <w:tcPr>
            <w:tcW w:w="3474" w:type="dxa"/>
          </w:tcPr>
          <w:p w:rsidR="00EF120D" w:rsidRDefault="00EF120D" w:rsidP="00FA7A9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 группы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</w:t>
            </w:r>
            <w:proofErr w:type="gramEnd"/>
          </w:p>
          <w:p w:rsidR="00EF120D" w:rsidRDefault="00EF120D" w:rsidP="00FA7A9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28.04.2025 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пн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 в 10:40</w:t>
            </w:r>
          </w:p>
        </w:tc>
      </w:tr>
    </w:tbl>
    <w:p w:rsidR="00EF120D" w:rsidRDefault="00EF120D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F120D" w:rsidRPr="0062501A" w:rsidRDefault="00EF120D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501A">
        <w:rPr>
          <w:rFonts w:ascii="Times New Roman" w:hAnsi="Times New Roman" w:cs="Times New Roman"/>
          <w:bCs/>
          <w:sz w:val="24"/>
          <w:szCs w:val="24"/>
        </w:rPr>
        <w:t>Зарубежная музыка: х</w:t>
      </w:r>
      <w:r w:rsidRPr="0062501A">
        <w:rPr>
          <w:rFonts w:ascii="Times New Roman" w:hAnsi="Times New Roman" w:cs="Times New Roman"/>
          <w:sz w:val="24"/>
          <w:szCs w:val="24"/>
        </w:rPr>
        <w:t xml:space="preserve">ронологические рамки, особенности и представители следующих эпох и направлений: Барокко, Венский классицизм, Романтизм, Импрессионизм, Экспрессионизм.  </w:t>
      </w:r>
    </w:p>
    <w:p w:rsidR="00EF120D" w:rsidRPr="0062501A" w:rsidRDefault="00EF120D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501A">
        <w:rPr>
          <w:rFonts w:ascii="Times New Roman" w:hAnsi="Times New Roman" w:cs="Times New Roman"/>
          <w:sz w:val="24"/>
          <w:szCs w:val="24"/>
        </w:rPr>
        <w:t>Портреты, биографические сведения и основные сведения (история создания / структура / образное содержание) о произведениях следующих композиторов: И.С. Бах, Й. Гайдн, В.А. Моцарт, Л. ван Бетховен, Ф. Шуберт, Ф. Шопен.</w:t>
      </w:r>
    </w:p>
    <w:p w:rsidR="00EF120D" w:rsidRPr="0062501A" w:rsidRDefault="00EF120D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501A">
        <w:rPr>
          <w:rFonts w:ascii="Times New Roman" w:hAnsi="Times New Roman" w:cs="Times New Roman"/>
          <w:sz w:val="24"/>
          <w:szCs w:val="24"/>
        </w:rPr>
        <w:t xml:space="preserve">Сюжет следующих опер: </w:t>
      </w:r>
      <w:proofErr w:type="gramStart"/>
      <w:r w:rsidRPr="0062501A">
        <w:rPr>
          <w:rFonts w:ascii="Times New Roman" w:hAnsi="Times New Roman" w:cs="Times New Roman"/>
          <w:sz w:val="24"/>
          <w:szCs w:val="24"/>
        </w:rPr>
        <w:t>Дж. Россини «Севильский цирюльник», В.А. Моцарт «Свадьба Фигаро», Дж. Верди «Риголетто», Дж. Верди «Травиата», Ж. Бизе «</w:t>
      </w:r>
      <w:proofErr w:type="spellStart"/>
      <w:r w:rsidRPr="0062501A">
        <w:rPr>
          <w:rFonts w:ascii="Times New Roman" w:hAnsi="Times New Roman" w:cs="Times New Roman"/>
          <w:sz w:val="24"/>
          <w:szCs w:val="24"/>
        </w:rPr>
        <w:t>Кармен</w:t>
      </w:r>
      <w:proofErr w:type="spellEnd"/>
      <w:r w:rsidRPr="0062501A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EF120D" w:rsidRPr="0062501A" w:rsidRDefault="00EF120D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501A">
        <w:rPr>
          <w:rFonts w:ascii="Times New Roman" w:hAnsi="Times New Roman" w:cs="Times New Roman"/>
          <w:sz w:val="24"/>
          <w:szCs w:val="24"/>
        </w:rPr>
        <w:t xml:space="preserve">Понятия: полифония, инвенция, прелюдия и фуга, месса, реквием. </w:t>
      </w:r>
      <w:proofErr w:type="gramStart"/>
      <w:r w:rsidRPr="0062501A">
        <w:rPr>
          <w:rFonts w:ascii="Times New Roman" w:hAnsi="Times New Roman" w:cs="Times New Roman"/>
          <w:sz w:val="24"/>
          <w:szCs w:val="24"/>
        </w:rPr>
        <w:t xml:space="preserve">«Венская классическая школа», классический состав симфонического оркестра, симфония, соната, сонатная форма, главная тема, побочная тема, экспозиция, разработка, реприза, вокальный цикл, опера </w:t>
      </w:r>
      <w:proofErr w:type="spellStart"/>
      <w:r w:rsidRPr="0062501A">
        <w:rPr>
          <w:rFonts w:ascii="Times New Roman" w:hAnsi="Times New Roman" w:cs="Times New Roman"/>
          <w:sz w:val="24"/>
          <w:szCs w:val="24"/>
          <w:lang w:val="en-US"/>
        </w:rPr>
        <w:t>seria</w:t>
      </w:r>
      <w:proofErr w:type="spellEnd"/>
      <w:r w:rsidRPr="0062501A">
        <w:rPr>
          <w:rFonts w:ascii="Times New Roman" w:hAnsi="Times New Roman" w:cs="Times New Roman"/>
          <w:sz w:val="24"/>
          <w:szCs w:val="24"/>
        </w:rPr>
        <w:t xml:space="preserve">, опера </w:t>
      </w:r>
      <w:proofErr w:type="spellStart"/>
      <w:r w:rsidRPr="0062501A">
        <w:rPr>
          <w:rFonts w:ascii="Times New Roman" w:hAnsi="Times New Roman" w:cs="Times New Roman"/>
          <w:sz w:val="24"/>
          <w:szCs w:val="24"/>
          <w:lang w:val="en-US"/>
        </w:rPr>
        <w:t>buffa</w:t>
      </w:r>
      <w:proofErr w:type="spellEnd"/>
      <w:r w:rsidRPr="0062501A">
        <w:rPr>
          <w:rFonts w:ascii="Times New Roman" w:hAnsi="Times New Roman" w:cs="Times New Roman"/>
          <w:sz w:val="24"/>
          <w:szCs w:val="24"/>
        </w:rPr>
        <w:t>, увертюра, либретто, ария, речитатив.</w:t>
      </w:r>
      <w:proofErr w:type="gramEnd"/>
    </w:p>
    <w:p w:rsidR="00EF120D" w:rsidRPr="0062501A" w:rsidRDefault="00EF120D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501A">
        <w:rPr>
          <w:rFonts w:ascii="Times New Roman" w:hAnsi="Times New Roman" w:cs="Times New Roman"/>
          <w:sz w:val="24"/>
          <w:szCs w:val="24"/>
        </w:rPr>
        <w:t>Отечественная музыка: портреты, биографические сведения и основные сведения (история создания / структура / образное содержание) о произведениях следующих композиторов: М.И. Глинка, А.С. Даргомыжский, А.П. Бородин, М.П. Мусоргский, Н.А. Римский-Корсаков, П.И. Чайковский, А.Н. Скрябин, С.В. Рахманинов, С.С. Прокофьев, Д.Д. Шостакович, Г.В. Свиридов.</w:t>
      </w:r>
    </w:p>
    <w:p w:rsidR="00EF120D" w:rsidRPr="00D556A9" w:rsidRDefault="00EF120D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501A">
        <w:rPr>
          <w:rFonts w:ascii="Times New Roman" w:hAnsi="Times New Roman" w:cs="Times New Roman"/>
          <w:sz w:val="24"/>
          <w:szCs w:val="24"/>
        </w:rPr>
        <w:t>Сюжет, исторический контекст и основные действующие лица следующих опер: М.И. Глинка «Иван Сусанин», А.П. Бородин «Князь Игорь», М.П. Мусоргский «Борис Годунов».</w:t>
      </w:r>
    </w:p>
    <w:p w:rsidR="00EF120D" w:rsidRPr="005C0572" w:rsidRDefault="00EF120D" w:rsidP="00FA7A93">
      <w:pPr>
        <w:pBdr>
          <w:bottom w:val="single" w:sz="6" w:space="1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A7A93" w:rsidRDefault="00FA7A93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F120D" w:rsidRDefault="00EF120D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письменной работе обязательно будут следующие задания:</w:t>
      </w:r>
    </w:p>
    <w:p w:rsidR="00EF120D" w:rsidRDefault="00EF120D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Подписать композиторов, изображенных на портретах;</w:t>
      </w:r>
    </w:p>
    <w:p w:rsidR="00EF120D" w:rsidRDefault="00EF120D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Написать полные имена композиторов;</w:t>
      </w:r>
    </w:p>
    <w:p w:rsidR="00EF120D" w:rsidRDefault="00EF120D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Соотнести композитора и годы жизни (либо композитора и эпоху, представителем которой он был);</w:t>
      </w:r>
    </w:p>
    <w:p w:rsidR="00EF120D" w:rsidRDefault="00EF120D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Указать композитора, который создал произведение;</w:t>
      </w:r>
    </w:p>
    <w:p w:rsidR="00EF120D" w:rsidRDefault="00EF120D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Указать сведения об изученных композиторах и эпохах, а также сведения об истории создания/строении/содержании изученных произведений.</w:t>
      </w:r>
    </w:p>
    <w:p w:rsidR="00EF120D" w:rsidRPr="00D556A9" w:rsidRDefault="00EF120D" w:rsidP="00FA7A93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sz w:val="24"/>
          <w:szCs w:val="24"/>
        </w:rPr>
        <w:t>6. Написать определение изученных понятий.</w:t>
      </w:r>
    </w:p>
    <w:p w:rsidR="00C944D1" w:rsidRDefault="00C944D1" w:rsidP="00FA7A93">
      <w:pPr>
        <w:pBdr>
          <w:bottom w:val="single" w:sz="6" w:space="1" w:color="auto"/>
        </w:pBdr>
        <w:spacing w:line="240" w:lineRule="auto"/>
      </w:pPr>
    </w:p>
    <w:p w:rsidR="00C944D1" w:rsidRPr="00C944D1" w:rsidRDefault="00C944D1" w:rsidP="00FA7A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44D1">
        <w:rPr>
          <w:rFonts w:ascii="Times New Roman" w:hAnsi="Times New Roman" w:cs="Times New Roman"/>
          <w:sz w:val="24"/>
          <w:szCs w:val="24"/>
        </w:rPr>
        <w:t>Ниже представлены ссылки на учебники, которые помогут вам в подготовке к теоретической и устной части экзамена</w:t>
      </w:r>
    </w:p>
    <w:p w:rsidR="00C944D1" w:rsidRDefault="00C944D1" w:rsidP="00FA7A93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944D1">
        <w:rPr>
          <w:rFonts w:ascii="Times New Roman" w:hAnsi="Times New Roman" w:cs="Times New Roman"/>
          <w:sz w:val="24"/>
          <w:szCs w:val="24"/>
        </w:rPr>
        <w:t>И. Прохорова – Музыкальная литература зарубежных стран</w:t>
      </w:r>
    </w:p>
    <w:p w:rsidR="00C944D1" w:rsidRPr="00C944D1" w:rsidRDefault="007C1E2C" w:rsidP="00FA7A93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hyperlink r:id="rId5" w:history="1">
        <w:r w:rsidR="00C944D1" w:rsidRPr="00C944D1">
          <w:rPr>
            <w:rStyle w:val="a4"/>
            <w:rFonts w:ascii="Times New Roman" w:hAnsi="Times New Roman" w:cs="Times New Roman"/>
            <w:sz w:val="24"/>
            <w:szCs w:val="24"/>
          </w:rPr>
          <w:t>https://drive.google.com/file/d/1x14bEzKQ9_ZVzrlbqYsy05dngYNbw5Na/view?usp=sharing</w:t>
        </w:r>
      </w:hyperlink>
    </w:p>
    <w:p w:rsidR="00C944D1" w:rsidRPr="00C944D1" w:rsidRDefault="00C944D1" w:rsidP="00FA7A93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944D1">
        <w:rPr>
          <w:rFonts w:ascii="Times New Roman" w:hAnsi="Times New Roman" w:cs="Times New Roman"/>
          <w:sz w:val="24"/>
          <w:szCs w:val="24"/>
        </w:rPr>
        <w:t>В. Брянцева – Музыкальная литература зарубежных стран</w:t>
      </w:r>
      <w:r w:rsidR="00FA7A93">
        <w:rPr>
          <w:rFonts w:ascii="Times New Roman" w:hAnsi="Times New Roman" w:cs="Times New Roman"/>
          <w:sz w:val="24"/>
          <w:szCs w:val="24"/>
        </w:rPr>
        <w:t xml:space="preserve"> </w:t>
      </w:r>
      <w:r w:rsidRPr="00C944D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944D1" w:rsidRPr="00C944D1" w:rsidRDefault="007C1E2C" w:rsidP="00FA7A93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hyperlink r:id="rId6" w:history="1">
        <w:r w:rsidR="00C944D1" w:rsidRPr="00C944D1">
          <w:rPr>
            <w:rStyle w:val="a4"/>
            <w:rFonts w:ascii="Times New Roman" w:hAnsi="Times New Roman" w:cs="Times New Roman"/>
            <w:sz w:val="24"/>
            <w:szCs w:val="24"/>
          </w:rPr>
          <w:t>https://drive.google.com/file/d/1LlepnLBG3qC9rtTtqXX7iH4QawjrFtKi/view?usp=sharing</w:t>
        </w:r>
      </w:hyperlink>
    </w:p>
    <w:p w:rsidR="00C944D1" w:rsidRDefault="00FA7A93" w:rsidP="00FA7A93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Э. Смирнова – Русская музыкальная литература</w:t>
      </w:r>
    </w:p>
    <w:p w:rsidR="00FA7A93" w:rsidRPr="00FA7A93" w:rsidRDefault="007C1E2C" w:rsidP="00FA7A93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hyperlink r:id="rId7" w:history="1">
        <w:r w:rsidR="00FA7A93" w:rsidRPr="00146342">
          <w:rPr>
            <w:rStyle w:val="a4"/>
            <w:rFonts w:ascii="Times New Roman" w:hAnsi="Times New Roman" w:cs="Times New Roman"/>
            <w:sz w:val="24"/>
            <w:szCs w:val="24"/>
          </w:rPr>
          <w:t>https://drive.google.com/file/d/1loKK5oNBXvwzPiessiRLJ92Hs6_1e0SN/view?usp=sharing</w:t>
        </w:r>
      </w:hyperlink>
      <w:r w:rsidR="00FA7A9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7A93" w:rsidRPr="00FA7A93" w:rsidRDefault="00FA7A93" w:rsidP="00FA7A93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7A93">
        <w:rPr>
          <w:rFonts w:ascii="Times New Roman" w:hAnsi="Times New Roman" w:cs="Times New Roman"/>
          <w:sz w:val="24"/>
          <w:szCs w:val="24"/>
        </w:rPr>
        <w:t>С. Привалов – Русская музыкальная литература</w:t>
      </w:r>
    </w:p>
    <w:p w:rsidR="00FA7A93" w:rsidRDefault="007C1E2C" w:rsidP="00FA7A93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hyperlink r:id="rId8" w:history="1">
        <w:r w:rsidR="00FA7A93" w:rsidRPr="00146342">
          <w:rPr>
            <w:rStyle w:val="a4"/>
            <w:rFonts w:ascii="Times New Roman" w:hAnsi="Times New Roman" w:cs="Times New Roman"/>
            <w:sz w:val="24"/>
            <w:szCs w:val="24"/>
          </w:rPr>
          <w:t>https://drive.google.com/file/d/1fPzcwHZ668dR6Q7juQJD70UNHSP88Btp/view?usp=sharing</w:t>
        </w:r>
      </w:hyperlink>
    </w:p>
    <w:p w:rsidR="00FA7A93" w:rsidRDefault="00FA7A93" w:rsidP="00FA7A93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О. Аверьянова – Отечественная музыкальная литература ХХ века</w:t>
      </w:r>
    </w:p>
    <w:p w:rsidR="00FA7A93" w:rsidRDefault="007C1E2C" w:rsidP="00FA7A93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hyperlink r:id="rId9" w:history="1">
        <w:r w:rsidR="00FA7A93" w:rsidRPr="00146342">
          <w:rPr>
            <w:rStyle w:val="a4"/>
            <w:rFonts w:ascii="Times New Roman" w:hAnsi="Times New Roman" w:cs="Times New Roman"/>
            <w:sz w:val="24"/>
            <w:szCs w:val="24"/>
          </w:rPr>
          <w:t>https://drive.google.com/file/d/1r5wTrdQEtOdc5nQYGfFQ-C2Jxgu3ksvG/view?usp=sharing</w:t>
        </w:r>
      </w:hyperlink>
    </w:p>
    <w:p w:rsidR="00FA7A93" w:rsidRDefault="00FA7A93" w:rsidP="00FA7A93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И. Прохорова,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Скудина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Музыкальная литература советского периода</w:t>
      </w:r>
    </w:p>
    <w:p w:rsidR="00FA7A93" w:rsidRDefault="007C1E2C" w:rsidP="00FA7A93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hyperlink r:id="rId10" w:history="1">
        <w:r w:rsidR="00FA7A93" w:rsidRPr="00146342">
          <w:rPr>
            <w:rStyle w:val="a4"/>
            <w:rFonts w:ascii="Times New Roman" w:hAnsi="Times New Roman" w:cs="Times New Roman"/>
            <w:sz w:val="24"/>
            <w:szCs w:val="24"/>
          </w:rPr>
          <w:t>https://drive.google.com/file/d/18UI-udAA8Zpg0T0eLtlKUenGo7DJkUwD/view?usp=sharing</w:t>
        </w:r>
      </w:hyperlink>
    </w:p>
    <w:p w:rsidR="00FA7A93" w:rsidRPr="00FA7A93" w:rsidRDefault="00FA7A93" w:rsidP="00FA7A93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EF120D" w:rsidRDefault="00EF120D" w:rsidP="00FA7A93">
      <w:pPr>
        <w:spacing w:line="240" w:lineRule="auto"/>
      </w:pPr>
      <w:r>
        <w:br w:type="page"/>
      </w:r>
    </w:p>
    <w:p w:rsidR="007C1E2C" w:rsidRPr="00EF120D" w:rsidRDefault="00EF120D" w:rsidP="00FA7A9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F120D">
        <w:rPr>
          <w:rFonts w:ascii="Times New Roman" w:hAnsi="Times New Roman" w:cs="Times New Roman"/>
          <w:b/>
          <w:sz w:val="24"/>
          <w:szCs w:val="24"/>
        </w:rPr>
        <w:lastRenderedPageBreak/>
        <w:t>Список для подготовки к музыкальной викторине</w:t>
      </w:r>
    </w:p>
    <w:p w:rsidR="00EF120D" w:rsidRDefault="00EF120D" w:rsidP="00FA7A93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Экзаменационная музыкальная викторина состоится:</w:t>
      </w:r>
    </w:p>
    <w:tbl>
      <w:tblPr>
        <w:tblStyle w:val="a3"/>
        <w:tblW w:w="0" w:type="auto"/>
        <w:tblLook w:val="04A0"/>
      </w:tblPr>
      <w:tblGrid>
        <w:gridCol w:w="3473"/>
        <w:gridCol w:w="3474"/>
        <w:gridCol w:w="3474"/>
      </w:tblGrid>
      <w:tr w:rsidR="00EF120D" w:rsidTr="005D6383">
        <w:tc>
          <w:tcPr>
            <w:tcW w:w="3473" w:type="dxa"/>
          </w:tcPr>
          <w:p w:rsidR="00EF120D" w:rsidRDefault="00EF120D" w:rsidP="00FA7A9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 группы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А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EF120D" w:rsidRDefault="00EF120D" w:rsidP="00FA7A9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21.04.2025</w:t>
            </w:r>
            <w:r w:rsidRPr="00EF12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пн</w:t>
            </w:r>
            <w:proofErr w:type="spellEnd"/>
            <w:proofErr w:type="gramEnd"/>
            <w:r w:rsidRPr="00EF12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 17:00</w:t>
            </w:r>
          </w:p>
        </w:tc>
        <w:tc>
          <w:tcPr>
            <w:tcW w:w="3474" w:type="dxa"/>
          </w:tcPr>
          <w:p w:rsidR="00EF120D" w:rsidRDefault="00EF120D" w:rsidP="00FA7A9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 группы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Б</w:t>
            </w:r>
            <w:proofErr w:type="gramEnd"/>
          </w:p>
          <w:p w:rsidR="00EF120D" w:rsidRPr="00EF120D" w:rsidRDefault="00EF120D" w:rsidP="00FA7A9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22.04.2025 (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вт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 в 17:50</w:t>
            </w:r>
          </w:p>
        </w:tc>
        <w:tc>
          <w:tcPr>
            <w:tcW w:w="3474" w:type="dxa"/>
          </w:tcPr>
          <w:p w:rsidR="00EF120D" w:rsidRDefault="00EF120D" w:rsidP="00FA7A9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 группы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</w:t>
            </w:r>
            <w:proofErr w:type="gramEnd"/>
          </w:p>
          <w:p w:rsidR="00EF120D" w:rsidRDefault="00EF120D" w:rsidP="00FA7A9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21.04.2025 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пн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 в 10:40</w:t>
            </w:r>
          </w:p>
        </w:tc>
      </w:tr>
    </w:tbl>
    <w:p w:rsidR="00EF120D" w:rsidRPr="00124460" w:rsidRDefault="00EF120D" w:rsidP="00FA7A93">
      <w:pPr>
        <w:spacing w:before="120" w:after="60" w:line="240" w:lineRule="auto"/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124460">
        <w:rPr>
          <w:rFonts w:ascii="Times New Roman" w:hAnsi="Times New Roman" w:cs="Times New Roman"/>
          <w:b/>
          <w:sz w:val="24"/>
          <w:szCs w:val="24"/>
        </w:rPr>
        <w:t>Зарубежная музыка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 xml:space="preserve">И.С. Бах – Прелюдия и фуга </w:t>
      </w:r>
      <w:r w:rsidRPr="00055735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055735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055735">
        <w:rPr>
          <w:rFonts w:ascii="Times New Roman" w:hAnsi="Times New Roman" w:cs="Times New Roman"/>
          <w:sz w:val="24"/>
          <w:szCs w:val="24"/>
          <w:lang w:val="en-US"/>
        </w:rPr>
        <w:t>dur</w:t>
      </w:r>
      <w:proofErr w:type="spellEnd"/>
      <w:r w:rsidRPr="00055735">
        <w:rPr>
          <w:rFonts w:ascii="Times New Roman" w:hAnsi="Times New Roman" w:cs="Times New Roman"/>
          <w:sz w:val="24"/>
          <w:szCs w:val="24"/>
        </w:rPr>
        <w:t xml:space="preserve"> из 1 тома ХТК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 xml:space="preserve">И.С. Бах – Токката и фуга </w:t>
      </w:r>
      <w:r w:rsidRPr="00055735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055735">
        <w:rPr>
          <w:rFonts w:ascii="Times New Roman" w:hAnsi="Times New Roman" w:cs="Times New Roman"/>
          <w:sz w:val="24"/>
          <w:szCs w:val="24"/>
        </w:rPr>
        <w:t>-</w:t>
      </w:r>
      <w:r w:rsidRPr="00055735">
        <w:rPr>
          <w:rFonts w:ascii="Times New Roman" w:hAnsi="Times New Roman" w:cs="Times New Roman"/>
          <w:sz w:val="24"/>
          <w:szCs w:val="24"/>
          <w:lang w:val="en-US"/>
        </w:rPr>
        <w:t>moll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Й. Гайдн – Симфония № 103 «С тремоло литавр», 1 часть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В.А. Моцарт – Соната № 11, часть 3 «Турецкое рондо»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В.А. Моцарт – Симфония № 40, 1 часть</w:t>
      </w:r>
    </w:p>
    <w:p w:rsidR="00EF120D" w:rsidRPr="00125D77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 xml:space="preserve">В.А. Моцарт – Маленькая ночная серенада, 1 часть  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 xml:space="preserve">В.А. Моцарт – Маленькая ночная серенада, 4 часть  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 xml:space="preserve">В.А. Моцарт – </w:t>
      </w:r>
      <w:r w:rsidRPr="00055735">
        <w:rPr>
          <w:rFonts w:ascii="Times New Roman" w:hAnsi="Times New Roman" w:cs="Times New Roman"/>
          <w:sz w:val="24"/>
          <w:szCs w:val="24"/>
          <w:lang w:val="en-US"/>
        </w:rPr>
        <w:t>Lacrimosa</w:t>
      </w:r>
      <w:r w:rsidRPr="00055735">
        <w:rPr>
          <w:rFonts w:ascii="Times New Roman" w:hAnsi="Times New Roman" w:cs="Times New Roman"/>
          <w:sz w:val="24"/>
          <w:szCs w:val="24"/>
        </w:rPr>
        <w:t xml:space="preserve"> (из Реквиема)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В.А. Моцарт – Увертюра из оперы «Свадьба Фигаро»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Л. ван Бетховен – Соната № 14 «Лунная», 1 часть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Л. ван Бетховен – Соната № 8 «Патетическая», 1 часть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Л. ван Бетховен – Симфония № 5, 1 часть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Л. ван Бетховен – Симфония № 9, 4 часть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 xml:space="preserve">Л. ван Бетховен – «К </w:t>
      </w:r>
      <w:proofErr w:type="spellStart"/>
      <w:r w:rsidRPr="00055735">
        <w:rPr>
          <w:rFonts w:ascii="Times New Roman" w:hAnsi="Times New Roman" w:cs="Times New Roman"/>
          <w:sz w:val="24"/>
          <w:szCs w:val="24"/>
        </w:rPr>
        <w:t>Элизе</w:t>
      </w:r>
      <w:proofErr w:type="spellEnd"/>
      <w:r w:rsidRPr="00055735">
        <w:rPr>
          <w:rFonts w:ascii="Times New Roman" w:hAnsi="Times New Roman" w:cs="Times New Roman"/>
          <w:sz w:val="24"/>
          <w:szCs w:val="24"/>
        </w:rPr>
        <w:t>»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Ф. Шуберт – «</w:t>
      </w:r>
      <w:r w:rsidRPr="00055735">
        <w:rPr>
          <w:rFonts w:ascii="Times New Roman" w:hAnsi="Times New Roman" w:cs="Times New Roman"/>
          <w:sz w:val="24"/>
          <w:szCs w:val="24"/>
          <w:lang w:val="en-US"/>
        </w:rPr>
        <w:t>Ave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5735">
        <w:rPr>
          <w:rFonts w:ascii="Times New Roman" w:hAnsi="Times New Roman" w:cs="Times New Roman"/>
          <w:sz w:val="24"/>
          <w:szCs w:val="24"/>
          <w:lang w:val="en-US"/>
        </w:rPr>
        <w:t>Maria</w:t>
      </w:r>
      <w:r w:rsidRPr="00055735">
        <w:rPr>
          <w:rFonts w:ascii="Times New Roman" w:hAnsi="Times New Roman" w:cs="Times New Roman"/>
          <w:sz w:val="24"/>
          <w:szCs w:val="24"/>
        </w:rPr>
        <w:t>»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 xml:space="preserve">Ф. Шуберт – Песня «Форель» 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Ф. Шуберт – Баллада «Лесной царь»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Ф. Шопен – Этюд № 12 «Революционный»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 xml:space="preserve">Ф. Шопен – Полонез </w:t>
      </w:r>
      <w:r w:rsidRPr="00055735"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055735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055735">
        <w:rPr>
          <w:rFonts w:ascii="Times New Roman" w:hAnsi="Times New Roman" w:cs="Times New Roman"/>
          <w:sz w:val="24"/>
          <w:szCs w:val="24"/>
          <w:lang w:val="en-US"/>
        </w:rPr>
        <w:t>dur</w:t>
      </w:r>
      <w:proofErr w:type="spellEnd"/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 xml:space="preserve">Ф. Шопен – Вальс </w:t>
      </w:r>
      <w:proofErr w:type="spellStart"/>
      <w:r w:rsidRPr="00055735">
        <w:rPr>
          <w:rFonts w:ascii="Times New Roman" w:hAnsi="Times New Roman" w:cs="Times New Roman"/>
          <w:sz w:val="24"/>
          <w:szCs w:val="24"/>
          <w:lang w:val="en-US"/>
        </w:rPr>
        <w:t>cis</w:t>
      </w:r>
      <w:proofErr w:type="spellEnd"/>
      <w:r w:rsidRPr="00125D77">
        <w:rPr>
          <w:rFonts w:ascii="Times New Roman" w:hAnsi="Times New Roman" w:cs="Times New Roman"/>
          <w:sz w:val="24"/>
          <w:szCs w:val="24"/>
        </w:rPr>
        <w:t>-</w:t>
      </w:r>
      <w:r w:rsidRPr="00055735">
        <w:rPr>
          <w:rFonts w:ascii="Times New Roman" w:hAnsi="Times New Roman" w:cs="Times New Roman"/>
          <w:sz w:val="24"/>
          <w:szCs w:val="24"/>
          <w:lang w:val="en-US"/>
        </w:rPr>
        <w:t>moll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 xml:space="preserve">Дж. Россини –  Каватина Фигаро из оперы «Севильский цирюльник» 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Дж. Верди – Песенка герцога «Сердце красавиц» из оперы «Риголетто»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Дж. Верди – Застольная песня из оперы «Травиата»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Ж. Бизе – Вступление к опере «</w:t>
      </w:r>
      <w:proofErr w:type="spellStart"/>
      <w:r w:rsidRPr="00055735">
        <w:rPr>
          <w:rFonts w:ascii="Times New Roman" w:hAnsi="Times New Roman" w:cs="Times New Roman"/>
          <w:sz w:val="24"/>
          <w:szCs w:val="24"/>
        </w:rPr>
        <w:t>Кармен</w:t>
      </w:r>
      <w:proofErr w:type="spellEnd"/>
      <w:r w:rsidRPr="00055735">
        <w:rPr>
          <w:rFonts w:ascii="Times New Roman" w:hAnsi="Times New Roman" w:cs="Times New Roman"/>
          <w:sz w:val="24"/>
          <w:szCs w:val="24"/>
        </w:rPr>
        <w:t>»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Ж. Бизе – Хабанера из оперы «</w:t>
      </w:r>
      <w:proofErr w:type="spellStart"/>
      <w:r w:rsidRPr="00055735">
        <w:rPr>
          <w:rFonts w:ascii="Times New Roman" w:hAnsi="Times New Roman" w:cs="Times New Roman"/>
          <w:sz w:val="24"/>
          <w:szCs w:val="24"/>
        </w:rPr>
        <w:t>Кармен</w:t>
      </w:r>
      <w:proofErr w:type="spellEnd"/>
      <w:r w:rsidRPr="00055735">
        <w:rPr>
          <w:rFonts w:ascii="Times New Roman" w:hAnsi="Times New Roman" w:cs="Times New Roman"/>
          <w:sz w:val="24"/>
          <w:szCs w:val="24"/>
        </w:rPr>
        <w:t>»</w:t>
      </w:r>
    </w:p>
    <w:p w:rsidR="00EF120D" w:rsidRPr="00055735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5735">
        <w:rPr>
          <w:rFonts w:ascii="Times New Roman" w:hAnsi="Times New Roman" w:cs="Times New Roman"/>
          <w:sz w:val="24"/>
          <w:szCs w:val="24"/>
        </w:rPr>
        <w:t>Ж. Бизе – Куплеты тореадора из оперы «</w:t>
      </w:r>
      <w:proofErr w:type="spellStart"/>
      <w:r w:rsidRPr="00055735">
        <w:rPr>
          <w:rFonts w:ascii="Times New Roman" w:hAnsi="Times New Roman" w:cs="Times New Roman"/>
          <w:sz w:val="24"/>
          <w:szCs w:val="24"/>
        </w:rPr>
        <w:t>Кармен</w:t>
      </w:r>
      <w:proofErr w:type="spellEnd"/>
      <w:r w:rsidRPr="00055735">
        <w:rPr>
          <w:rFonts w:ascii="Times New Roman" w:hAnsi="Times New Roman" w:cs="Times New Roman"/>
          <w:sz w:val="24"/>
          <w:szCs w:val="24"/>
        </w:rPr>
        <w:t>»</w:t>
      </w:r>
    </w:p>
    <w:p w:rsidR="00EF120D" w:rsidRPr="00451B55" w:rsidRDefault="00EF120D" w:rsidP="00FA7A93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EF120D" w:rsidRPr="008105F5" w:rsidRDefault="00EF120D" w:rsidP="00FA7A93">
      <w:pPr>
        <w:spacing w:after="60" w:line="240" w:lineRule="auto"/>
        <w:ind w:firstLine="360"/>
        <w:rPr>
          <w:rFonts w:ascii="Times New Roman" w:hAnsi="Times New Roman" w:cs="Times New Roman"/>
          <w:b/>
          <w:sz w:val="24"/>
          <w:szCs w:val="24"/>
        </w:rPr>
      </w:pPr>
      <w:r w:rsidRPr="008105F5">
        <w:rPr>
          <w:rFonts w:ascii="Times New Roman" w:hAnsi="Times New Roman" w:cs="Times New Roman"/>
          <w:b/>
          <w:sz w:val="24"/>
          <w:szCs w:val="24"/>
        </w:rPr>
        <w:t>Отечественная музыка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М.И. Глинка – Симфоническая фантазия-увертюра «Камаринская»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М.И. Глинка – Вальс-фантазия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М.И. Глинка – Мазурка из оперы «Иван Сусанин»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М.И. Глинка – Полонез из оперы «Иван Сусанин»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А.П. Бородин – Симфония № 2 «Богатырская», 1 часть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 xml:space="preserve">А.П. Бородин – Ария князя Игоря из оперы «Князь Игорь» 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А.П. Бородин – Хор невольниц «Улетай на крыльях ветра»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М.П. Мусоргский – Песня Юродивого из оперы «Борис Годунов»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 xml:space="preserve">М.П. Мусоргский – Песня </w:t>
      </w:r>
      <w:proofErr w:type="spellStart"/>
      <w:r w:rsidRPr="002707DC">
        <w:rPr>
          <w:rFonts w:ascii="Times New Roman" w:hAnsi="Times New Roman" w:cs="Times New Roman"/>
          <w:sz w:val="24"/>
          <w:szCs w:val="24"/>
        </w:rPr>
        <w:t>Варлаама</w:t>
      </w:r>
      <w:proofErr w:type="spellEnd"/>
      <w:r w:rsidRPr="002707DC">
        <w:rPr>
          <w:rFonts w:ascii="Times New Roman" w:hAnsi="Times New Roman" w:cs="Times New Roman"/>
          <w:sz w:val="24"/>
          <w:szCs w:val="24"/>
        </w:rPr>
        <w:t xml:space="preserve"> «Как </w:t>
      </w:r>
      <w:proofErr w:type="gramStart"/>
      <w:r w:rsidRPr="002707DC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2707DC">
        <w:rPr>
          <w:rFonts w:ascii="Times New Roman" w:hAnsi="Times New Roman" w:cs="Times New Roman"/>
          <w:sz w:val="24"/>
          <w:szCs w:val="24"/>
        </w:rPr>
        <w:t xml:space="preserve"> городе…» из оперы «Борис Годунов»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Н.А. Римский-Корсаков – Симфоническая сюита «</w:t>
      </w:r>
      <w:proofErr w:type="spellStart"/>
      <w:r w:rsidRPr="002707DC">
        <w:rPr>
          <w:rFonts w:ascii="Times New Roman" w:hAnsi="Times New Roman" w:cs="Times New Roman"/>
          <w:sz w:val="24"/>
          <w:szCs w:val="24"/>
        </w:rPr>
        <w:t>Шехеразада</w:t>
      </w:r>
      <w:proofErr w:type="spellEnd"/>
      <w:r w:rsidRPr="002707DC">
        <w:rPr>
          <w:rFonts w:ascii="Times New Roman" w:hAnsi="Times New Roman" w:cs="Times New Roman"/>
          <w:sz w:val="24"/>
          <w:szCs w:val="24"/>
        </w:rPr>
        <w:t xml:space="preserve">», 1 часть, тема </w:t>
      </w:r>
      <w:proofErr w:type="spellStart"/>
      <w:r w:rsidRPr="002707DC">
        <w:rPr>
          <w:rFonts w:ascii="Times New Roman" w:hAnsi="Times New Roman" w:cs="Times New Roman"/>
          <w:sz w:val="24"/>
          <w:szCs w:val="24"/>
        </w:rPr>
        <w:t>Шахриара</w:t>
      </w:r>
      <w:proofErr w:type="spellEnd"/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Н.А. Римский-Корсаков – Симфоническая сюита «</w:t>
      </w:r>
      <w:proofErr w:type="spellStart"/>
      <w:r w:rsidRPr="002707DC">
        <w:rPr>
          <w:rFonts w:ascii="Times New Roman" w:hAnsi="Times New Roman" w:cs="Times New Roman"/>
          <w:sz w:val="24"/>
          <w:szCs w:val="24"/>
        </w:rPr>
        <w:t>Шехеразада</w:t>
      </w:r>
      <w:proofErr w:type="spellEnd"/>
      <w:r w:rsidRPr="002707DC">
        <w:rPr>
          <w:rFonts w:ascii="Times New Roman" w:hAnsi="Times New Roman" w:cs="Times New Roman"/>
          <w:sz w:val="24"/>
          <w:szCs w:val="24"/>
        </w:rPr>
        <w:t xml:space="preserve">», 1 часть, тема </w:t>
      </w:r>
      <w:proofErr w:type="spellStart"/>
      <w:r w:rsidRPr="002707DC">
        <w:rPr>
          <w:rFonts w:ascii="Times New Roman" w:hAnsi="Times New Roman" w:cs="Times New Roman"/>
          <w:sz w:val="24"/>
          <w:szCs w:val="24"/>
        </w:rPr>
        <w:t>Шехеразады</w:t>
      </w:r>
      <w:proofErr w:type="spellEnd"/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 xml:space="preserve">П.И.Чайковский – Симфония № 4, 1 часть, тема вступления 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П.И.Чайковский – Концерт № 1 для фортепиано с оркестром, 1 часть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П.И.Чайковский – Вступление к опере «Евгений Онегин»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 xml:space="preserve">А.Н. Скрябин – Прелюдия </w:t>
      </w:r>
      <w:proofErr w:type="spellStart"/>
      <w:r w:rsidRPr="002707DC">
        <w:rPr>
          <w:rFonts w:ascii="Times New Roman" w:hAnsi="Times New Roman" w:cs="Times New Roman"/>
          <w:sz w:val="24"/>
          <w:szCs w:val="24"/>
          <w:lang w:val="en-US"/>
        </w:rPr>
        <w:t>cis</w:t>
      </w:r>
      <w:proofErr w:type="spellEnd"/>
      <w:r w:rsidRPr="0026296D">
        <w:rPr>
          <w:rFonts w:ascii="Times New Roman" w:hAnsi="Times New Roman" w:cs="Times New Roman"/>
          <w:sz w:val="24"/>
          <w:szCs w:val="24"/>
        </w:rPr>
        <w:t>-</w:t>
      </w:r>
      <w:r w:rsidRPr="002707DC">
        <w:rPr>
          <w:rFonts w:ascii="Times New Roman" w:hAnsi="Times New Roman" w:cs="Times New Roman"/>
          <w:sz w:val="24"/>
          <w:szCs w:val="24"/>
          <w:lang w:val="en-US"/>
        </w:rPr>
        <w:t>moll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 xml:space="preserve">С.В. Рахманинов – Прелюдия </w:t>
      </w:r>
      <w:proofErr w:type="spellStart"/>
      <w:r w:rsidRPr="002707DC">
        <w:rPr>
          <w:rFonts w:ascii="Times New Roman" w:hAnsi="Times New Roman" w:cs="Times New Roman"/>
          <w:sz w:val="24"/>
          <w:szCs w:val="24"/>
        </w:rPr>
        <w:t>cis</w:t>
      </w:r>
      <w:r w:rsidRPr="0026296D">
        <w:rPr>
          <w:rFonts w:ascii="Times New Roman" w:hAnsi="Times New Roman" w:cs="Times New Roman"/>
          <w:sz w:val="24"/>
          <w:szCs w:val="24"/>
        </w:rPr>
        <w:t>-</w:t>
      </w:r>
      <w:r w:rsidRPr="002707DC">
        <w:rPr>
          <w:rFonts w:ascii="Times New Roman" w:hAnsi="Times New Roman" w:cs="Times New Roman"/>
          <w:sz w:val="24"/>
          <w:szCs w:val="24"/>
        </w:rPr>
        <w:t>moll</w:t>
      </w:r>
      <w:proofErr w:type="spellEnd"/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 xml:space="preserve">С.В. Рахманинов – Концерт № 2 для фортепиано с оркестром, 1 часть 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С.С. Прокофьев – Симфония  № 1 «Классическая», 1 часть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С.С. Прокофьев – Джульетта-девочка из балета «Ромео и Джульетта»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С.С. Прокофьев – Танец рыцарей из балета «Ромео и Джульетта»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 xml:space="preserve">Д.Д. Шостакович – Струнный квартет № 8, 2 часть 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Д.Д. Шостакович – Симфония № 5, 1 часть</w:t>
      </w:r>
    </w:p>
    <w:p w:rsidR="00EF120D" w:rsidRPr="002707DC" w:rsidRDefault="00EF120D" w:rsidP="00FA7A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Д.Д. Шостакович – Симфония № 7 «Ленинградская», 1 часть, главная тема</w:t>
      </w:r>
    </w:p>
    <w:p w:rsidR="008A54C4" w:rsidRDefault="00EF120D" w:rsidP="008A54C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7DC">
        <w:rPr>
          <w:rFonts w:ascii="Times New Roman" w:hAnsi="Times New Roman" w:cs="Times New Roman"/>
          <w:sz w:val="24"/>
          <w:szCs w:val="24"/>
        </w:rPr>
        <w:t>Д.Д. Шостакович – Симфония № 7 «Ленинградская», 1 часть, тема нашествия</w:t>
      </w:r>
    </w:p>
    <w:p w:rsidR="008A54C4" w:rsidRDefault="008A54C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A54C4" w:rsidRPr="00883A41" w:rsidRDefault="008A54C4" w:rsidP="008A54C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3A41">
        <w:rPr>
          <w:rFonts w:ascii="Times New Roman" w:hAnsi="Times New Roman" w:cs="Times New Roman"/>
          <w:b/>
          <w:sz w:val="24"/>
          <w:szCs w:val="24"/>
        </w:rPr>
        <w:lastRenderedPageBreak/>
        <w:t>Билеты для устного ответа</w:t>
      </w:r>
    </w:p>
    <w:tbl>
      <w:tblPr>
        <w:tblStyle w:val="a3"/>
        <w:tblW w:w="10348" w:type="dxa"/>
        <w:tblInd w:w="-34" w:type="dxa"/>
        <w:tblLook w:val="04A0"/>
      </w:tblPr>
      <w:tblGrid>
        <w:gridCol w:w="993"/>
        <w:gridCol w:w="9355"/>
      </w:tblGrid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1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Вопросы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И.С. Баха.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 И.С. Бах – Хорошо темперированный клавир.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Й. Гайдна.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Й. Гайдн – Симфония № 103 «С тремоло литавр».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В.А. Моцарта.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В.А. Моцарт – опера «Свадьба Фигаро».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Л. ван Бетховена.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Л. ван Бетховен – Соната № 14 «Лунная»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Л. ван Бетховена.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Л. ван Бетховен – Симфония № 5.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Ф. Шуберта.</w:t>
            </w:r>
          </w:p>
          <w:p w:rsidR="008A54C4" w:rsidRPr="00883A41" w:rsidRDefault="008A54C4" w:rsidP="00075074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 xml:space="preserve">2. Ф. Шуберт – вокальные циклы «Прекрасная мельничиха», «Зимний путь». 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Ф. Шопена.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Ф. Шопен – фортепианные миниатюры.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 xml:space="preserve">1. Биография </w:t>
            </w:r>
            <w:proofErr w:type="gramStart"/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Дж</w:t>
            </w:r>
            <w:proofErr w:type="gramEnd"/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. Россини.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Дж. Россини – опера «Севильский цирюльник».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 xml:space="preserve">1. Биография </w:t>
            </w:r>
            <w:proofErr w:type="gramStart"/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Дж</w:t>
            </w:r>
            <w:proofErr w:type="gramEnd"/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. Верди.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Дж. Верди – опера «Риголетто».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Ж. Бизе.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Ж. Бизе – опера «</w:t>
            </w:r>
            <w:proofErr w:type="spellStart"/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Кармен</w:t>
            </w:r>
            <w:proofErr w:type="spellEnd"/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К. Дебюсси.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Общая характеристика творчества К. Дебюсси.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Э. Сати.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Общая характеристика творчества Э. Сати.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Музыкальная жизнь Франции в начале ХХ века.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Общая характеристика творчества композиторов Французской Шестерки.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М.И. Глинки.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М.И. Глинка – опера «Иван Сусанин».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А.С. Даргомыжского.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А.С. Даргомыжский – опера «Русалка».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А.П. Бородина.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А.П. Бородин – опера «Князь Игорь».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М.П. Мусоргского.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М.П. Мусоргский – опера «Борис Годунов».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Н.А. Римского-Корсакова.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Н.А. Римский-Корсаков – опера «Садко».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Н.А. Римского-Корсакова.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Н.А. Римский-Корсаков – симфоническая сюита «</w:t>
            </w:r>
            <w:proofErr w:type="spellStart"/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Шехеразада</w:t>
            </w:r>
            <w:proofErr w:type="spellEnd"/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П.И. Чайковского.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П.И. Чайковский – опера «Евгений Онегин».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П.И. Чайковского.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П.И. Чайковский – Симфония № 4.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С.В. Рахманинова.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С.В. Рахманинов – Концерт № 2 для фортепиано с оркестром.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А.Н. Скрябина.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А.Н. Скрябин – «Прометей» и «Мистерия».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С.С. Прокофьева.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С.С. Прокофьев – балет «Ромео и Джульетта».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С.С. Прокофьева.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С.С. Прокофьев – Симфония № 1 «Классическая»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Д.Д. Шостаковича.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2. Д.Д. Шостакович – Симфония № 7 «Ленинградская».</w:t>
            </w:r>
          </w:p>
        </w:tc>
      </w:tr>
      <w:tr w:rsidR="008A54C4" w:rsidRPr="00883A41" w:rsidTr="00075074">
        <w:tc>
          <w:tcPr>
            <w:tcW w:w="993" w:type="dxa"/>
          </w:tcPr>
          <w:p w:rsidR="008A54C4" w:rsidRPr="00883A41" w:rsidRDefault="008A54C4" w:rsidP="00075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355" w:type="dxa"/>
          </w:tcPr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1. Биография Д.Д. Шостаковича.</w:t>
            </w:r>
          </w:p>
          <w:p w:rsidR="008A54C4" w:rsidRPr="00883A41" w:rsidRDefault="008A54C4" w:rsidP="00075074">
            <w:pPr>
              <w:ind w:lef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883A41">
              <w:rPr>
                <w:rFonts w:ascii="Times New Roman" w:hAnsi="Times New Roman" w:cs="Times New Roman"/>
                <w:sz w:val="24"/>
                <w:szCs w:val="24"/>
              </w:rPr>
              <w:t xml:space="preserve">2. Д.Д. Шостакович – опера «Леди Макбет </w:t>
            </w:r>
            <w:proofErr w:type="spellStart"/>
            <w:r w:rsidRPr="00883A41">
              <w:rPr>
                <w:rFonts w:ascii="Times New Roman" w:hAnsi="Times New Roman" w:cs="Times New Roman"/>
                <w:sz w:val="24"/>
                <w:szCs w:val="24"/>
              </w:rPr>
              <w:t>Мценского</w:t>
            </w:r>
            <w:proofErr w:type="spellEnd"/>
            <w:r w:rsidRPr="00883A41">
              <w:rPr>
                <w:rFonts w:ascii="Times New Roman" w:hAnsi="Times New Roman" w:cs="Times New Roman"/>
                <w:sz w:val="24"/>
                <w:szCs w:val="24"/>
              </w:rPr>
              <w:t xml:space="preserve"> уезда» </w:t>
            </w:r>
          </w:p>
        </w:tc>
      </w:tr>
    </w:tbl>
    <w:p w:rsidR="008A54C4" w:rsidRDefault="008A54C4" w:rsidP="008A54C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A54C4" w:rsidSect="008A54C4">
      <w:pgSz w:w="11906" w:h="16838"/>
      <w:pgMar w:top="284" w:right="850" w:bottom="142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231470"/>
    <w:multiLevelType w:val="hybridMultilevel"/>
    <w:tmpl w:val="639CB0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EF120D"/>
    <w:rsid w:val="007C1E2C"/>
    <w:rsid w:val="007E06D1"/>
    <w:rsid w:val="008A54C4"/>
    <w:rsid w:val="00C944D1"/>
    <w:rsid w:val="00EF120D"/>
    <w:rsid w:val="00FA7A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E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12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C944D1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C944D1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FA7A93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fPzcwHZ668dR6Q7juQJD70UNHSP88Btp/view?usp=sharin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file/d/1loKK5oNBXvwzPiessiRLJ92Hs6_1e0SN/view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rive.google.com/file/d/1LlepnLBG3qC9rtTtqXX7iH4QawjrFtKi/view?usp=sharing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drive.google.com/file/d/1x14bEzKQ9_ZVzrlbqYsy05dngYNbw5Na/view?usp=sharing" TargetMode="External"/><Relationship Id="rId10" Type="http://schemas.openxmlformats.org/officeDocument/2006/relationships/hyperlink" Target="https://drive.google.com/file/d/18UI-udAA8Zpg0T0eLtlKUenGo7DJkUwD/view?usp=sharin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file/d/1r5wTrdQEtOdc5nQYGfFQ-C2Jxgu3ksvG/view?usp=sharin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1259</Words>
  <Characters>7182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4</cp:revision>
  <dcterms:created xsi:type="dcterms:W3CDTF">2025-03-30T07:26:00Z</dcterms:created>
  <dcterms:modified xsi:type="dcterms:W3CDTF">2025-03-30T08:11:00Z</dcterms:modified>
</cp:coreProperties>
</file>