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19.03./22.03.25.</w:t>
      </w:r>
    </w:p>
    <w:p w:rsidR="00000000" w:rsidDel="00000000" w:rsidP="00000000" w:rsidRDefault="00000000" w:rsidRPr="00000000" w14:paraId="00000002">
      <w:pPr>
        <w:numPr>
          <w:ilvl w:val="0"/>
          <w:numId w:val="3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№345</w:t>
      </w:r>
    </w:p>
    <w:p w:rsidR="00000000" w:rsidDel="00000000" w:rsidP="00000000" w:rsidRDefault="00000000" w:rsidRPr="00000000" w14:paraId="00000003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5786543" cy="1444111"/>
            <wp:effectExtent b="0" l="0" r="0" t="0"/>
            <wp:wrapTopAndBottom distB="0" dist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86543" cy="144411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Играть мелодию номера на своëм инструменте, слушать;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Пойте мелодию нотами и одновременно играйте. Соблюдайте ритм. </w:t>
      </w:r>
    </w:p>
    <w:p w:rsidR="00000000" w:rsidDel="00000000" w:rsidP="00000000" w:rsidRDefault="00000000" w:rsidRPr="00000000" w14:paraId="00000006">
      <w:pPr>
        <w:numPr>
          <w:ilvl w:val="0"/>
          <w:numId w:val="3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№333</w:t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86203" cy="1769077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86203" cy="176907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Прохлопайте ритм несколько раз со счётом вслух;</w:t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Прочитайте ноты вне ритма несколько раз.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