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1 ДОП, от 5.04.25.</w:t>
      </w:r>
    </w:p>
    <w:p w:rsidR="00000000" w:rsidDel="00000000" w:rsidP="00000000" w:rsidRDefault="00000000" w:rsidRPr="00000000" w14:paraId="00000002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Новая тема: “Тоновая величина”.</w:t>
      </w:r>
    </w:p>
    <w:p w:rsidR="00000000" w:rsidDel="00000000" w:rsidP="00000000" w:rsidRDefault="00000000" w:rsidRPr="00000000" w14:paraId="00000003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Повторите расположение тонов и полутонов на распечатанной или настоящей клавиатуре. Выполните упражнение как мы делали на уроке. Повторите, что такое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диез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и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бемоль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. Повторите упражнение с повышением и понижением каждого звука.</w:t>
      </w:r>
    </w:p>
    <w:p w:rsidR="00000000" w:rsidDel="00000000" w:rsidP="00000000" w:rsidRDefault="00000000" w:rsidRPr="00000000" w14:paraId="00000004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Затем запишите в тетрадь по теории формулу:</w:t>
      </w:r>
    </w:p>
    <w:p w:rsidR="00000000" w:rsidDel="00000000" w:rsidP="00000000" w:rsidRDefault="00000000" w:rsidRPr="00000000" w14:paraId="00000005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highlight w:val="yellow"/>
          <w:rtl w:val="0"/>
        </w:rPr>
        <w:t xml:space="preserve">пт + пт = т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Где два полутона в сумме составляют целый тон. Или наоборот, один тон равен двум полутонам. </w:t>
      </w:r>
    </w:p>
    <w:p w:rsidR="00000000" w:rsidDel="00000000" w:rsidP="00000000" w:rsidRDefault="00000000" w:rsidRPr="00000000" w14:paraId="00000007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Мы учимся считать количество тонов и полутонов между звуками, складывать их между собой и записывать сумму. ТОН - это целая единица (1), а ПОЛУТОН - это единица делённая на два (0,5).</w:t>
      </w:r>
    </w:p>
    <w:p w:rsidR="00000000" w:rsidDel="00000000" w:rsidP="00000000" w:rsidRDefault="00000000" w:rsidRPr="00000000" w14:paraId="00000008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Пример: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 + т + т + пт = 3,5 т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Посчитайте сколько тонов и полутонов между звуками по клавиатуре, сложите и запишите  сумму под нотным станом в каждом такте. (Вспоминайте как мы это делали на уроке).</w:t>
      </w:r>
    </w:p>
    <w:p w:rsidR="00000000" w:rsidDel="00000000" w:rsidP="00000000" w:rsidRDefault="00000000" w:rsidRPr="00000000" w14:paraId="0000000A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114300</wp:posOffset>
            </wp:positionH>
            <wp:positionV relativeFrom="paragraph">
              <wp:posOffset>0</wp:posOffset>
            </wp:positionV>
            <wp:extent cx="4564380" cy="1109345"/>
            <wp:effectExtent b="0" l="0" r="0" t="0"/>
            <wp:wrapTopAndBottom distB="0" dist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564380" cy="110934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Упражнение на клавиатуре.</w:t>
      </w:r>
    </w:p>
    <w:p w:rsidR="00000000" w:rsidDel="00000000" w:rsidP="00000000" w:rsidRDefault="00000000" w:rsidRPr="00000000" w14:paraId="0000000C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Arial Unicode MS" w:cs="Arial Unicode MS" w:eastAsia="Arial Unicode MS" w:hAnsi="Arial Unicode MS"/>
          <w:sz w:val="28"/>
          <w:szCs w:val="28"/>
          <w:rtl w:val="0"/>
        </w:rPr>
        <w:t xml:space="preserve">О Б Я З А Т Е Л Ь Н О принесите свою клавиатуру на сольфеджио и не забывайте брать каждый урок ❗❗❗</w:t>
      </w:r>
    </w:p>
    <w:p w:rsidR="00000000" w:rsidDel="00000000" w:rsidP="00000000" w:rsidRDefault="00000000" w:rsidRPr="00000000" w14:paraId="0000000D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Выполните самостоятельно упражнение с тонами и полутонами в пределах одной или первой октавы. И упражнение с линзами и бемолями.</w:t>
      </w: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  <w:font w:name="Arial Unicode M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