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17.05.25.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24.05. - контрольная работа за IV четверть.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к контрольной работе.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Таблицу интервалов знать наизусть, запомните строение каждого интервала. На контрольной таблицей пользоваться нельзя.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Повторить что такое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обращение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Повторить “правило девятки”.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Повторить все виды трезвучий и их строение;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Повторить все попевочки от малой секунды, до чистой квинты (играть и петь);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ноты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малой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так как они будут в письменной контрольной.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172545" cy="103274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2545" cy="1032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1-2 классов”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№293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6764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Прохлопайте ритм со счётом вслух (раз и два и);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Прочитать ноты в ритме одновременно с хлопками в ритме;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Прочитать ноты в ритме (сольмизация) с дирижированием.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