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8.09._10.09.25.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Тема: "Элементы музыкальной речи".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Мелодия;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Гармония;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Динамика;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Штрихи;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Лад;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Тембр;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Темп;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Ритм;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Метр;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Фактура.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Мелодия - это главная музыкальная мысль.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Вспомните, что говорили о роли мелодии в музыке. Что произойдёт с музыкой, если убрать из неё мелодию и как мелодия может вдохновлять композиторов разных эпох.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И.С. Бах, ХТК, Прелюдия 1, "До мажор"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Бах-Гуно, "Ave Maria"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