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26.09.25.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"Й. Гайдн. Общие характеристики творчества"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Симфоническое творчество.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Симфония 103, Es-dur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 ч. Сонатное Allegro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 главная партия и побочная партия из экспозиции.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