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Домашнее задание по сольфеджио и ЭТМ для 8 класса</w:t>
      </w:r>
    </w:p>
    <w:p>
      <w:pPr>
        <w:jc w:val="center"/>
        <w:rPr>
          <w:rFonts w:hint="default" w:asciiTheme="majorAscii" w:hAnsiTheme="majorAscii"/>
          <w:i/>
          <w:iCs/>
          <w:sz w:val="28"/>
          <w:szCs w:val="28"/>
          <w:u w:val="single"/>
        </w:rPr>
      </w:pPr>
      <w:r>
        <w:rPr>
          <w:rFonts w:hint="default" w:asciiTheme="majorAscii" w:hAnsiTheme="majorAscii"/>
          <w:i/>
          <w:iCs/>
          <w:sz w:val="28"/>
          <w:szCs w:val="28"/>
          <w:u w:val="single"/>
        </w:rPr>
        <w:t>Группа “В” (занятия по четвергам)</w:t>
      </w:r>
    </w:p>
    <w:p>
      <w:pPr>
        <w:numPr>
          <w:ilvl w:val="0"/>
          <w:numId w:val="1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 xml:space="preserve">Повторять определения понятий, которые мы записали в тетради: </w:t>
      </w:r>
      <w:r>
        <w:rPr>
          <w:rFonts w:hint="default" w:asciiTheme="majorAscii" w:hAnsiTheme="majorAscii"/>
          <w:sz w:val="28"/>
          <w:szCs w:val="28"/>
        </w:rPr>
        <w:t>хроматизм, альтерация, параллельные тонанольности, одноименные тональности, энгармонизм, энгармонически  равные  тональности.</w:t>
      </w: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</w:p>
    <w:p>
      <w:pPr>
        <w:numPr>
          <w:ilvl w:val="0"/>
          <w:numId w:val="1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 xml:space="preserve">Письменно в тетради постройте альтерированные гаммы в тональностях H-dur и gis-moll вверх и вниз. </w:t>
      </w:r>
      <w:r>
        <w:rPr>
          <w:rFonts w:hint="default" w:asciiTheme="majorAscii" w:hAnsiTheme="majorAscii"/>
          <w:sz w:val="28"/>
          <w:szCs w:val="28"/>
        </w:rPr>
        <w:t xml:space="preserve">Измененные ступени не забывайте подписывать. </w:t>
      </w: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</w:p>
    <w:p>
      <w:pPr>
        <w:numPr>
          <w:ilvl w:val="0"/>
          <w:numId w:val="1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Полученные гаммы играть и петь!</w:t>
      </w:r>
    </w:p>
    <w:p>
      <w:pPr>
        <w:numPr>
          <w:numId w:val="0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</w:p>
    <w:p>
      <w:pPr>
        <w:numPr>
          <w:ilvl w:val="0"/>
          <w:numId w:val="1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Пройдите по данной ссылке и потренируйтесь в определении на слух различных видов мажора и минора:</w:t>
      </w:r>
      <w:r>
        <w:rPr>
          <w:rFonts w:hint="default" w:asciiTheme="majorAscii" w:hAnsiTheme="majorAscii"/>
          <w:sz w:val="28"/>
          <w:szCs w:val="28"/>
        </w:rPr>
        <w:t xml:space="preserve"> </w:t>
      </w:r>
      <w:r>
        <w:rPr>
          <w:rFonts w:hint="default" w:asciiTheme="majorAscii" w:hAnsiTheme="majorAscii"/>
          <w:sz w:val="28"/>
          <w:szCs w:val="28"/>
        </w:rPr>
        <w:fldChar w:fldCharType="begin"/>
      </w:r>
      <w:r>
        <w:rPr>
          <w:rFonts w:hint="default" w:asciiTheme="majorAscii" w:hAnsiTheme="majorAscii"/>
          <w:sz w:val="28"/>
          <w:szCs w:val="28"/>
        </w:rPr>
        <w:instrText xml:space="preserve"> HYPERLINK "https://xn--80ahdkilbo1bvw1el.xn--p1ai/test/?mode=3" </w:instrText>
      </w:r>
      <w:r>
        <w:rPr>
          <w:rFonts w:hint="default" w:asciiTheme="majorAscii" w:hAnsiTheme="majorAscii"/>
          <w:sz w:val="28"/>
          <w:szCs w:val="28"/>
        </w:rPr>
        <w:fldChar w:fldCharType="separate"/>
      </w:r>
      <w:r>
        <w:rPr>
          <w:rStyle w:val="4"/>
          <w:rFonts w:hint="default" w:asciiTheme="majorAscii" w:hAnsiTheme="majorAscii"/>
          <w:sz w:val="28"/>
          <w:szCs w:val="28"/>
        </w:rPr>
        <w:t>https://xn--80ahdkilbo1bvw1el.xn--p1ai/test/?mode=3</w:t>
      </w:r>
      <w:r>
        <w:rPr>
          <w:rFonts w:hint="default" w:asciiTheme="majorAscii" w:hAnsiTheme="majorAscii"/>
          <w:sz w:val="28"/>
          <w:szCs w:val="28"/>
        </w:rPr>
        <w:fldChar w:fldCharType="end"/>
      </w: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</w:p>
    <w:p>
      <w:pPr>
        <w:numPr>
          <w:numId w:val="0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 xml:space="preserve">Когда у вас откроется такая страница, вам нужно </w:t>
      </w:r>
      <w:r>
        <w:rPr>
          <w:rFonts w:hint="default" w:asciiTheme="majorAscii" w:hAnsiTheme="majorAscii"/>
          <w:b/>
          <w:bCs/>
          <w:sz w:val="28"/>
          <w:szCs w:val="28"/>
        </w:rPr>
        <w:t>выбрать первый столбик “Гаммы (лады):</w:t>
      </w:r>
    </w:p>
    <w:p>
      <w:pPr>
        <w:numPr>
          <w:numId w:val="0"/>
        </w:numPr>
        <w:jc w:val="center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drawing>
          <wp:inline distT="0" distB="0" distL="114300" distR="114300">
            <wp:extent cx="4810125" cy="3255645"/>
            <wp:effectExtent l="0" t="0" r="4445" b="4445"/>
            <wp:docPr id="4" name="Picture 4" descr="Capture_20251106_13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apture_20251106_134522"/>
                    <pic:cNvPicPr>
                      <a:picLocks noChangeAspect="1"/>
                    </pic:cNvPicPr>
                  </pic:nvPicPr>
                  <pic:blipFill>
                    <a:blip r:embed="rId4"/>
                    <a:srcRect l="2819" t="11691" b="6698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 xml:space="preserve">Далее выбирайте </w:t>
      </w:r>
      <w:r>
        <w:rPr>
          <w:rFonts w:hint="default" w:asciiTheme="majorAscii" w:hAnsiTheme="majorAscii"/>
          <w:b/>
          <w:bCs/>
          <w:sz w:val="28"/>
          <w:szCs w:val="28"/>
        </w:rPr>
        <w:t>раздел “Все”:</w:t>
      </w:r>
    </w:p>
    <w:p>
      <w:pPr>
        <w:numPr>
          <w:numId w:val="0"/>
        </w:numPr>
        <w:jc w:val="center"/>
        <w:rPr>
          <w:rFonts w:hint="default" w:asciiTheme="majorAscii" w:hAnsiTheme="majorAscii"/>
          <w:sz w:val="28"/>
          <w:szCs w:val="28"/>
        </w:rPr>
      </w:pPr>
      <w:bookmarkStart w:id="0" w:name="_GoBack"/>
      <w:r>
        <w:rPr>
          <w:rFonts w:hint="default" w:asciiTheme="majorAscii" w:hAnsiTheme="majorAscii"/>
          <w:sz w:val="28"/>
          <w:szCs w:val="28"/>
        </w:rPr>
        <w:drawing>
          <wp:inline distT="0" distB="0" distL="114300" distR="114300">
            <wp:extent cx="5272405" cy="3477895"/>
            <wp:effectExtent l="0" t="0" r="6350" b="8890"/>
            <wp:docPr id="5" name="Picture 5" descr="Capture_20251106_134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pture_20251106_1345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FCE07"/>
    <w:multiLevelType w:val="singleLevel"/>
    <w:tmpl w:val="B2FFCE07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BE194A"/>
    <w:rsid w:val="DDB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Office_12.8.2.14811_F1E327BC-269C-435d-A152-05C5408002CA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2025-11-05T22:28:00Z</dcterms:created>
  <dc:creator>hsl</dc:creator>
  <cp:lastModifiedBy>hsl</cp:lastModifiedBy>
  <dcterms:modified xsi:type="dcterms:W3CDTF">2025-11-06T16:58:13Z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830AB09172C651801B5F0B69F17F2018_41</vt:lpwstr>
  </property>
</Properties>
</file>