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1.12. / 3.12.25.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Фактура".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Ф. Шуберт - "Музыкальный момент"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И. С. Бах - Двухголосная инвенция До мажор;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И. С. Бах - Двухголосная инвенция Фа мажор;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И. С. Бах - Трехголосная инвенция соль минор.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