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8.12. / 10.12.25.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"Элементы музыкальной речи.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Тембр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Тембр - это окраска звука.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Запишите себе в тетрадь и выучите термины на характер музыки: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Dolche (дольче) - нежно;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Cantabile (кантабиле) - певуче;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Giocoso (джокозо) - весело;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Risoluto (ризолюто) - решительно;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Grave (граве) - тяжело;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Leggiero (леджьеро) - легко.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Морис Равель - Болеро.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