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2 ДОП, от 8.12. / 10.12.25.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yellow"/>
          <w:rtl w:val="0"/>
        </w:rPr>
        <w:t xml:space="preserve">15.12. / 17.12. - контрольная работа за II ч.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Подготовка к контрольной работе.</w:t>
      </w:r>
    </w:p>
    <w:p w:rsidR="00000000" w:rsidDel="00000000" w:rsidP="00000000" w:rsidRDefault="00000000" w:rsidRPr="00000000" w14:paraId="00000004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Повторите всю таблицу интервалов. С собой на контрольную принесите КЛАВИАТУРУ!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3.2727178810057"/>
        <w:gridCol w:w="3596.7272415444877"/>
        <w:gridCol w:w="2340.0000202872534"/>
        <w:gridCol w:w="2340.0000202872534"/>
        <w:tblGridChange w:id="0">
          <w:tblGrid>
            <w:gridCol w:w="1083.2727178810057"/>
            <w:gridCol w:w="3596.7272415444877"/>
            <w:gridCol w:w="2340.0000202872534"/>
            <w:gridCol w:w="2340.000020287253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Обозн.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Название интервала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Ступеневая величина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Топовая величина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Чистая прима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ст.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 т.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Малая секунда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 ст.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0,5 т.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Большая секунда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т.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Малая терция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 ст.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1,5 т.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Большая терция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 т.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Чистая кварта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 ст.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2,5 т.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Чистая квинта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 ст.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3,5 т.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Чистая октава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 ст.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 т. </w:t>
            </w:r>
          </w:p>
        </w:tc>
      </w:tr>
    </w:tbl>
    <w:p w:rsidR="00000000" w:rsidDel="00000000" w:rsidP="00000000" w:rsidRDefault="00000000" w:rsidRPr="00000000" w14:paraId="0000002C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Баева, Зебряк “Сольфеджио для 1-2 классов”</w:t>
      </w:r>
    </w:p>
    <w:p w:rsidR="00000000" w:rsidDel="00000000" w:rsidP="00000000" w:rsidRDefault="00000000" w:rsidRPr="00000000" w14:paraId="0000002E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№ 209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478780" cy="1650547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78780" cy="165054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Прочитать ноты вслух несколько раз;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Прочитать ритм с ладошками;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Прочитать ноты в ритме с ладошками.</w:t>
      </w:r>
      <w:r w:rsidDel="00000000" w:rsidR="00000000" w:rsidRPr="00000000">
        <w:rPr>
          <w:rtl w:val="0"/>
        </w:rPr>
      </w:r>
    </w:p>
    <w:sectPr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