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26.01.26.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Буквенные обозначения.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теорию и выполните письменное задание в нотной тетради. Перепишите тональности, а рядом напишите их по латински буквенными обозначениями.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Напоминаю, что минорные тональности пишутся со строчной буквы.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Ля-бемоль мажор -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оль-диез минор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Ре-бемоль мажор -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 минор -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Ми-бемоль мажор -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 минор -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 мажор -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до-диез минор -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И. С. Бах “Менуэт” (разбор).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282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8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Тактируйте ритм со счётом вслух (раз и два и три и), счёт восьмушками;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Тактируйте ритм со счётом про себя;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Отдельно вне ритма посмотрите ноты, назовите их;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 ритме с тактированием.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