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1 ДОП, от 21.01./23.01.26.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Малая октава в скрипичном ключе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Прошли ноты малой октавы в скрипичном ключе. В нотной тетради выполните письменное задание, которое не доделали в классе: напишите ноты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фа, ми, ре, до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малой октавы в скрипичном и басовом ключе.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443394" cy="1040728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3394" cy="10407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Запомните как пишутся ноты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си, ля, соль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малой октавы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в скрипичном ключе.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(Выше на картинке)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Тон и полутон.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музыке между звуками образуются разные звуковые расстояния. Если нажать на клавиатуре два разных звука, на любом расстоянии, то мы можем посчитать количество звуков между ними по белым клавишам, это будет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ступеневая величина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но это мы пройдём чуть позднее.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 тон (т) и полутон (пт) - это звуковые расстояния, которые образуется между двумя СОСЕДНИМИ звуками (тоновая величина). 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ТОН это нечто целое, то ПОЛУТОН это его половина.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Запомните формулу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запишите себе в тетрадь по теории: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yellow"/>
          <w:rtl w:val="0"/>
        </w:rPr>
        <w:t xml:space="preserve">Т = пт + пт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того чтобы понимать звуковую разницу между ТОНом и ПОЛУТОНом, нам предстоит много раз вслушиваться в их звучание и петь голосом. Для начала нужно запомнить их расположение и играть на клавиатуре. 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Начнём с "белых" тонов и полутонов, то есть с тех, которые образуются только между белыми клавишами.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Тон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образуется там, где между соседними белыми клавишами есть чёрная клавиша. 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Полутон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образуется там, где между соседними белыми клавишами нет чёрной клавиши.</w:t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832645" cy="2037434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2645" cy="20374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Распечатайте картинку клавиатуры и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ПРИНОСИТЕ НА КАЖДЫЙ УРОК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Ниже сама картинка клавиатуры, на отдельном листе.</w:t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распечатанной клавиатуре или на фортепиано в пределах первой октавы играйте двумя пальчиками правой руки ТОН и ПОЛУТОН, произнося вслух. </w:t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Повторить упражнение несколько раз!</w:t>
      </w:r>
    </w:p>
    <w:p w:rsidR="00000000" w:rsidDel="00000000" w:rsidP="00000000" w:rsidRDefault="00000000" w:rsidRPr="00000000" w14:paraId="00000014">
      <w:pPr>
        <w:spacing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8567522" cy="5706938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67522" cy="5706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5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